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02482" w:rsidRDefault="00000000">
      <w:pPr>
        <w:jc w:val="both"/>
        <w:rPr>
          <w:b/>
          <w:sz w:val="24"/>
          <w:szCs w:val="24"/>
        </w:rPr>
      </w:pPr>
      <w:r>
        <w:rPr>
          <w:sz w:val="24"/>
          <w:szCs w:val="24"/>
        </w:rPr>
        <w:t xml:space="preserve"> Sekcija za primarno pediatrijo pri Združenju za pediatrijo Slovenskega zdravniškega društva  je po predhodni odobritvi skupščine Združenja za pediatrijo z dne 29. 11. 2019, sprejela</w:t>
      </w:r>
    </w:p>
    <w:p w14:paraId="00000002" w14:textId="77777777" w:rsidR="00402482" w:rsidRDefault="00000000">
      <w:pPr>
        <w:jc w:val="center"/>
        <w:rPr>
          <w:b/>
          <w:sz w:val="24"/>
          <w:szCs w:val="24"/>
        </w:rPr>
      </w:pPr>
      <w:r>
        <w:rPr>
          <w:b/>
          <w:sz w:val="24"/>
          <w:szCs w:val="24"/>
        </w:rPr>
        <w:t>PRAVILNIK</w:t>
      </w:r>
    </w:p>
    <w:p w14:paraId="00000003" w14:textId="77777777" w:rsidR="00402482" w:rsidRDefault="00000000">
      <w:pPr>
        <w:jc w:val="center"/>
        <w:rPr>
          <w:sz w:val="24"/>
          <w:szCs w:val="24"/>
        </w:rPr>
      </w:pPr>
      <w:r>
        <w:rPr>
          <w:b/>
          <w:sz w:val="24"/>
          <w:szCs w:val="24"/>
        </w:rPr>
        <w:t xml:space="preserve"> SEKCIJE ZA PRIMARNO PEDIATRIJO</w:t>
      </w:r>
    </w:p>
    <w:p w14:paraId="00000004" w14:textId="77777777" w:rsidR="00402482" w:rsidRDefault="00000000">
      <w:pPr>
        <w:jc w:val="center"/>
        <w:rPr>
          <w:b/>
          <w:sz w:val="24"/>
          <w:szCs w:val="24"/>
        </w:rPr>
      </w:pPr>
      <w:r>
        <w:rPr>
          <w:b/>
          <w:sz w:val="24"/>
          <w:szCs w:val="24"/>
        </w:rPr>
        <w:t>I. SPLOŠNE DOLOČBE</w:t>
      </w:r>
    </w:p>
    <w:p w14:paraId="00000005" w14:textId="77777777" w:rsidR="00402482" w:rsidRDefault="00000000">
      <w:pPr>
        <w:numPr>
          <w:ilvl w:val="0"/>
          <w:numId w:val="1"/>
        </w:numPr>
        <w:jc w:val="center"/>
        <w:rPr>
          <w:rFonts w:ascii="Arial" w:eastAsia="Arial" w:hAnsi="Arial" w:cs="Arial"/>
          <w:sz w:val="24"/>
          <w:szCs w:val="24"/>
        </w:rPr>
      </w:pPr>
      <w:r>
        <w:rPr>
          <w:sz w:val="24"/>
          <w:szCs w:val="24"/>
        </w:rPr>
        <w:t>člen</w:t>
      </w:r>
    </w:p>
    <w:p w14:paraId="00000006" w14:textId="77777777" w:rsidR="00402482" w:rsidRDefault="00000000">
      <w:pPr>
        <w:jc w:val="both"/>
        <w:rPr>
          <w:sz w:val="24"/>
          <w:szCs w:val="24"/>
        </w:rPr>
      </w:pPr>
      <w:r>
        <w:rPr>
          <w:sz w:val="24"/>
          <w:szCs w:val="24"/>
        </w:rPr>
        <w:t xml:space="preserve">Sekcija za primarno pediatrijo pri Združenju za pediatrijo Slovenskega zdravniškega društva je prostovoljno, nepridobitno, stanovsko interesno združenje pediatrov na primarni ravni, v katerem člani sekcije uresničujejo skupne interese in cilje na področju primarne pediatrije.   </w:t>
      </w:r>
    </w:p>
    <w:p w14:paraId="00000007" w14:textId="77777777" w:rsidR="00402482" w:rsidRDefault="00000000">
      <w:pPr>
        <w:numPr>
          <w:ilvl w:val="0"/>
          <w:numId w:val="1"/>
        </w:numPr>
        <w:jc w:val="center"/>
        <w:rPr>
          <w:sz w:val="24"/>
          <w:szCs w:val="24"/>
        </w:rPr>
      </w:pPr>
      <w:r>
        <w:rPr>
          <w:sz w:val="24"/>
          <w:szCs w:val="24"/>
        </w:rPr>
        <w:t>člen</w:t>
      </w:r>
    </w:p>
    <w:p w14:paraId="00000008" w14:textId="77777777" w:rsidR="00402482" w:rsidRPr="00AB416C" w:rsidRDefault="00000000">
      <w:pPr>
        <w:jc w:val="both"/>
        <w:rPr>
          <w:sz w:val="24"/>
          <w:szCs w:val="24"/>
        </w:rPr>
      </w:pPr>
      <w:r>
        <w:rPr>
          <w:sz w:val="24"/>
          <w:szCs w:val="24"/>
        </w:rPr>
        <w:t>Polno ime sekcije je »</w:t>
      </w:r>
      <w:r>
        <w:rPr>
          <w:sz w:val="24"/>
          <w:szCs w:val="24"/>
          <w:highlight w:val="white"/>
        </w:rPr>
        <w:t>Sekcija za primarno pediatrijo pri Združenju za pediatrijo SZD</w:t>
      </w:r>
      <w:r>
        <w:rPr>
          <w:sz w:val="24"/>
          <w:szCs w:val="24"/>
        </w:rPr>
        <w:t>«. Skrajšano ime sekcije je “</w:t>
      </w:r>
      <w:r>
        <w:rPr>
          <w:b/>
          <w:sz w:val="24"/>
          <w:szCs w:val="24"/>
        </w:rPr>
        <w:t xml:space="preserve">Sekcija za </w:t>
      </w:r>
      <w:r w:rsidRPr="00AB416C">
        <w:rPr>
          <w:b/>
          <w:sz w:val="24"/>
          <w:szCs w:val="24"/>
        </w:rPr>
        <w:t>primarno pediatrijo</w:t>
      </w:r>
      <w:r w:rsidRPr="00AB416C">
        <w:rPr>
          <w:sz w:val="24"/>
          <w:szCs w:val="24"/>
        </w:rPr>
        <w:t>”, kratica pa “SPP”.</w:t>
      </w:r>
    </w:p>
    <w:p w14:paraId="00000009" w14:textId="77777777" w:rsidR="00402482" w:rsidRDefault="00000000">
      <w:pPr>
        <w:jc w:val="both"/>
        <w:rPr>
          <w:sz w:val="24"/>
          <w:szCs w:val="24"/>
        </w:rPr>
      </w:pPr>
      <w:r w:rsidRPr="00AB416C">
        <w:rPr>
          <w:sz w:val="24"/>
          <w:szCs w:val="24"/>
        </w:rPr>
        <w:t>Za mednarodno sodelovanje se uporablja angleški naziv »</w:t>
      </w:r>
      <w:proofErr w:type="spellStart"/>
      <w:r w:rsidRPr="00AB416C">
        <w:rPr>
          <w:sz w:val="24"/>
          <w:szCs w:val="24"/>
        </w:rPr>
        <w:t>Slovenian</w:t>
      </w:r>
      <w:proofErr w:type="spellEnd"/>
      <w:r w:rsidRPr="00AB416C">
        <w:rPr>
          <w:sz w:val="24"/>
          <w:szCs w:val="24"/>
        </w:rPr>
        <w:t xml:space="preserve"> </w:t>
      </w:r>
      <w:proofErr w:type="spellStart"/>
      <w:r w:rsidRPr="00AB416C">
        <w:rPr>
          <w:sz w:val="24"/>
          <w:szCs w:val="24"/>
        </w:rPr>
        <w:t>Society</w:t>
      </w:r>
      <w:proofErr w:type="spellEnd"/>
      <w:r w:rsidRPr="00AB416C">
        <w:rPr>
          <w:sz w:val="24"/>
          <w:szCs w:val="24"/>
        </w:rPr>
        <w:t xml:space="preserve"> </w:t>
      </w:r>
      <w:proofErr w:type="spellStart"/>
      <w:r w:rsidRPr="00AB416C">
        <w:rPr>
          <w:sz w:val="24"/>
          <w:szCs w:val="24"/>
        </w:rPr>
        <w:t>of</w:t>
      </w:r>
      <w:proofErr w:type="spellEnd"/>
      <w:r w:rsidRPr="00AB416C">
        <w:rPr>
          <w:sz w:val="24"/>
          <w:szCs w:val="24"/>
        </w:rPr>
        <w:t xml:space="preserve"> </w:t>
      </w:r>
      <w:proofErr w:type="spellStart"/>
      <w:r w:rsidRPr="00AB416C">
        <w:rPr>
          <w:sz w:val="24"/>
          <w:szCs w:val="24"/>
        </w:rPr>
        <w:t>Primary</w:t>
      </w:r>
      <w:proofErr w:type="spellEnd"/>
      <w:r w:rsidRPr="00AB416C">
        <w:rPr>
          <w:sz w:val="24"/>
          <w:szCs w:val="24"/>
        </w:rPr>
        <w:t xml:space="preserve"> </w:t>
      </w:r>
      <w:proofErr w:type="spellStart"/>
      <w:r w:rsidRPr="00AB416C">
        <w:rPr>
          <w:sz w:val="24"/>
          <w:szCs w:val="24"/>
        </w:rPr>
        <w:t>Care</w:t>
      </w:r>
      <w:proofErr w:type="spellEnd"/>
      <w:r w:rsidRPr="00AB416C">
        <w:rPr>
          <w:sz w:val="24"/>
          <w:szCs w:val="24"/>
        </w:rPr>
        <w:t xml:space="preserve"> </w:t>
      </w:r>
      <w:proofErr w:type="spellStart"/>
      <w:r w:rsidRPr="00AB416C">
        <w:rPr>
          <w:sz w:val="24"/>
          <w:szCs w:val="24"/>
        </w:rPr>
        <w:t>Pediatricians</w:t>
      </w:r>
      <w:proofErr w:type="spellEnd"/>
      <w:r w:rsidRPr="00AB416C">
        <w:rPr>
          <w:sz w:val="24"/>
          <w:szCs w:val="24"/>
        </w:rPr>
        <w:t xml:space="preserve">, </w:t>
      </w:r>
      <w:proofErr w:type="spellStart"/>
      <w:r w:rsidRPr="00AB416C">
        <w:rPr>
          <w:sz w:val="24"/>
          <w:szCs w:val="24"/>
        </w:rPr>
        <w:t>Slovenian</w:t>
      </w:r>
      <w:proofErr w:type="spellEnd"/>
      <w:r w:rsidRPr="00AB416C">
        <w:rPr>
          <w:sz w:val="24"/>
          <w:szCs w:val="24"/>
        </w:rPr>
        <w:t xml:space="preserve"> </w:t>
      </w:r>
      <w:proofErr w:type="spellStart"/>
      <w:r w:rsidRPr="00AB416C">
        <w:rPr>
          <w:sz w:val="24"/>
          <w:szCs w:val="24"/>
        </w:rPr>
        <w:t>Paediatric</w:t>
      </w:r>
      <w:proofErr w:type="spellEnd"/>
      <w:r w:rsidRPr="00AB416C">
        <w:rPr>
          <w:sz w:val="24"/>
          <w:szCs w:val="24"/>
        </w:rPr>
        <w:t xml:space="preserve"> </w:t>
      </w:r>
      <w:proofErr w:type="spellStart"/>
      <w:r w:rsidRPr="00AB416C">
        <w:rPr>
          <w:sz w:val="24"/>
          <w:szCs w:val="24"/>
        </w:rPr>
        <w:t>Society</w:t>
      </w:r>
      <w:proofErr w:type="spellEnd"/>
      <w:r w:rsidRPr="00AB416C">
        <w:rPr>
          <w:sz w:val="24"/>
          <w:szCs w:val="24"/>
        </w:rPr>
        <w:t xml:space="preserve">, </w:t>
      </w:r>
      <w:proofErr w:type="spellStart"/>
      <w:r w:rsidRPr="00AB416C">
        <w:rPr>
          <w:sz w:val="24"/>
          <w:szCs w:val="24"/>
        </w:rPr>
        <w:t>Slovenian</w:t>
      </w:r>
      <w:proofErr w:type="spellEnd"/>
      <w:r w:rsidRPr="00AB416C">
        <w:rPr>
          <w:sz w:val="24"/>
          <w:szCs w:val="24"/>
        </w:rPr>
        <w:t xml:space="preserve"> </w:t>
      </w:r>
      <w:proofErr w:type="spellStart"/>
      <w:r w:rsidRPr="00AB416C">
        <w:rPr>
          <w:sz w:val="24"/>
          <w:szCs w:val="24"/>
        </w:rPr>
        <w:t>Medical</w:t>
      </w:r>
      <w:proofErr w:type="spellEnd"/>
      <w:r w:rsidRPr="00AB416C">
        <w:rPr>
          <w:sz w:val="24"/>
          <w:szCs w:val="24"/>
        </w:rPr>
        <w:t xml:space="preserve"> </w:t>
      </w:r>
      <w:proofErr w:type="spellStart"/>
      <w:r w:rsidRPr="00AB416C">
        <w:rPr>
          <w:sz w:val="24"/>
          <w:szCs w:val="24"/>
        </w:rPr>
        <w:t>Association</w:t>
      </w:r>
      <w:proofErr w:type="spellEnd"/>
      <w:r w:rsidRPr="00AB416C">
        <w:rPr>
          <w:sz w:val="24"/>
          <w:szCs w:val="24"/>
        </w:rPr>
        <w:t>«</w:t>
      </w:r>
      <w:r w:rsidRPr="00AB416C">
        <w:rPr>
          <w:b/>
          <w:sz w:val="24"/>
          <w:szCs w:val="24"/>
        </w:rPr>
        <w:t>.</w:t>
      </w:r>
      <w:r>
        <w:rPr>
          <w:b/>
          <w:sz w:val="24"/>
          <w:szCs w:val="24"/>
        </w:rPr>
        <w:t xml:space="preserve"> </w:t>
      </w:r>
    </w:p>
    <w:p w14:paraId="0000000A" w14:textId="77777777" w:rsidR="00402482" w:rsidRDefault="00000000">
      <w:pPr>
        <w:numPr>
          <w:ilvl w:val="0"/>
          <w:numId w:val="1"/>
        </w:numPr>
        <w:jc w:val="center"/>
        <w:rPr>
          <w:sz w:val="24"/>
          <w:szCs w:val="24"/>
        </w:rPr>
      </w:pPr>
      <w:r>
        <w:rPr>
          <w:sz w:val="24"/>
          <w:szCs w:val="24"/>
        </w:rPr>
        <w:t>člen</w:t>
      </w:r>
    </w:p>
    <w:p w14:paraId="0000000B" w14:textId="77777777" w:rsidR="00402482" w:rsidRDefault="00000000">
      <w:pPr>
        <w:jc w:val="both"/>
        <w:rPr>
          <w:sz w:val="24"/>
          <w:szCs w:val="24"/>
        </w:rPr>
      </w:pPr>
      <w:r>
        <w:rPr>
          <w:sz w:val="24"/>
          <w:szCs w:val="24"/>
        </w:rPr>
        <w:t xml:space="preserve">Sedež </w:t>
      </w:r>
      <w:r>
        <w:rPr>
          <w:sz w:val="24"/>
          <w:szCs w:val="24"/>
          <w:highlight w:val="white"/>
        </w:rPr>
        <w:t>Sekcije za primarno pediatrijo pri Združenju za pediatrijo SZD (v nadaljevanju tega pravilnika: Sekcija)</w:t>
      </w:r>
      <w:r>
        <w:rPr>
          <w:sz w:val="24"/>
          <w:szCs w:val="24"/>
        </w:rPr>
        <w:t xml:space="preserve"> je v Ljubljani. Poslovni naslov Sekcije je: Bohoričeva 20, 1000 Ljubljana.</w:t>
      </w:r>
    </w:p>
    <w:p w14:paraId="0000000C" w14:textId="77777777" w:rsidR="00402482" w:rsidRDefault="00000000">
      <w:pPr>
        <w:numPr>
          <w:ilvl w:val="0"/>
          <w:numId w:val="1"/>
        </w:numPr>
        <w:jc w:val="center"/>
        <w:rPr>
          <w:sz w:val="24"/>
          <w:szCs w:val="24"/>
        </w:rPr>
      </w:pPr>
      <w:r>
        <w:rPr>
          <w:sz w:val="24"/>
          <w:szCs w:val="24"/>
        </w:rPr>
        <w:t>člen</w:t>
      </w:r>
    </w:p>
    <w:p w14:paraId="0000000D" w14:textId="77777777" w:rsidR="00402482" w:rsidRDefault="00000000">
      <w:pPr>
        <w:jc w:val="both"/>
        <w:rPr>
          <w:sz w:val="24"/>
          <w:szCs w:val="24"/>
        </w:rPr>
      </w:pPr>
      <w:r>
        <w:rPr>
          <w:sz w:val="24"/>
          <w:szCs w:val="24"/>
          <w:highlight w:val="white"/>
        </w:rPr>
        <w:t xml:space="preserve">Sekcija </w:t>
      </w:r>
      <w:r>
        <w:rPr>
          <w:sz w:val="24"/>
          <w:szCs w:val="24"/>
        </w:rPr>
        <w:t xml:space="preserve">ima svoj zaščitni znak: logotip, ki ga uporablja pri svojem poslovanju za svojo celostno podobo. </w:t>
      </w:r>
    </w:p>
    <w:p w14:paraId="0000000E" w14:textId="77777777" w:rsidR="00402482" w:rsidRDefault="00000000">
      <w:pPr>
        <w:numPr>
          <w:ilvl w:val="0"/>
          <w:numId w:val="1"/>
        </w:numPr>
        <w:jc w:val="center"/>
        <w:rPr>
          <w:sz w:val="24"/>
          <w:szCs w:val="24"/>
        </w:rPr>
      </w:pPr>
      <w:r>
        <w:rPr>
          <w:sz w:val="24"/>
          <w:szCs w:val="24"/>
        </w:rPr>
        <w:t>člen</w:t>
      </w:r>
    </w:p>
    <w:p w14:paraId="0000000F" w14:textId="77777777" w:rsidR="00402482" w:rsidRDefault="00000000">
      <w:pPr>
        <w:jc w:val="both"/>
        <w:rPr>
          <w:sz w:val="24"/>
          <w:szCs w:val="24"/>
        </w:rPr>
      </w:pPr>
      <w:r>
        <w:rPr>
          <w:sz w:val="24"/>
          <w:szCs w:val="24"/>
        </w:rPr>
        <w:t xml:space="preserve">Sekcija je ustanovljena za nedoločen čas in deluje v javnem interesu, kar dokazuje s statusom, podeljenim krovni organizaciji Slovenskemu zdravniškemu društvu.  </w:t>
      </w:r>
    </w:p>
    <w:p w14:paraId="00000010" w14:textId="77777777" w:rsidR="00402482" w:rsidRDefault="00000000">
      <w:pPr>
        <w:jc w:val="center"/>
        <w:rPr>
          <w:b/>
          <w:sz w:val="24"/>
          <w:szCs w:val="24"/>
        </w:rPr>
      </w:pPr>
      <w:r>
        <w:rPr>
          <w:b/>
          <w:sz w:val="24"/>
          <w:szCs w:val="24"/>
        </w:rPr>
        <w:t>II. NAMEN SEKCIJE</w:t>
      </w:r>
    </w:p>
    <w:p w14:paraId="00000011" w14:textId="77777777" w:rsidR="00402482" w:rsidRDefault="00000000">
      <w:pPr>
        <w:numPr>
          <w:ilvl w:val="0"/>
          <w:numId w:val="1"/>
        </w:numPr>
        <w:jc w:val="center"/>
        <w:rPr>
          <w:sz w:val="24"/>
          <w:szCs w:val="24"/>
        </w:rPr>
      </w:pPr>
      <w:r>
        <w:rPr>
          <w:sz w:val="24"/>
          <w:szCs w:val="24"/>
        </w:rPr>
        <w:t>člen</w:t>
      </w:r>
    </w:p>
    <w:p w14:paraId="00000012" w14:textId="77777777" w:rsidR="00402482" w:rsidRDefault="00000000">
      <w:pPr>
        <w:jc w:val="both"/>
        <w:rPr>
          <w:sz w:val="24"/>
          <w:szCs w:val="24"/>
        </w:rPr>
      </w:pPr>
      <w:r>
        <w:rPr>
          <w:sz w:val="24"/>
          <w:szCs w:val="24"/>
        </w:rPr>
        <w:t xml:space="preserve">Strokovni namen Sekcije je skrb za otroke in mladostnike za njihov čim bolj celostni razvoj. </w:t>
      </w:r>
    </w:p>
    <w:p w14:paraId="00000013" w14:textId="77777777" w:rsidR="00402482" w:rsidRDefault="00000000">
      <w:pPr>
        <w:jc w:val="both"/>
        <w:rPr>
          <w:sz w:val="24"/>
          <w:szCs w:val="24"/>
        </w:rPr>
      </w:pPr>
      <w:r>
        <w:rPr>
          <w:sz w:val="24"/>
          <w:szCs w:val="24"/>
        </w:rPr>
        <w:t xml:space="preserve">Poslanstvo Sekcije je spodbuda in skrb za stalno izobraževanje njenih članov z namenom kvalitetnejše zdravstvene obravnave otrok in mladostnikov. </w:t>
      </w:r>
    </w:p>
    <w:p w14:paraId="00000014" w14:textId="77777777" w:rsidR="00402482" w:rsidRDefault="00000000">
      <w:pPr>
        <w:jc w:val="both"/>
        <w:rPr>
          <w:sz w:val="24"/>
          <w:szCs w:val="24"/>
        </w:rPr>
      </w:pPr>
      <w:r>
        <w:rPr>
          <w:sz w:val="24"/>
          <w:szCs w:val="24"/>
        </w:rPr>
        <w:t>Strokovni namen in poslanstvo, kot sta navedena v predhodnih dveh odstavkih tega člena, Sekcija uresničuje s tem, da:</w:t>
      </w:r>
    </w:p>
    <w:p w14:paraId="00000015" w14:textId="77777777" w:rsidR="00402482" w:rsidRDefault="00000000">
      <w:pPr>
        <w:numPr>
          <w:ilvl w:val="0"/>
          <w:numId w:val="3"/>
        </w:numPr>
        <w:spacing w:after="0"/>
        <w:jc w:val="both"/>
        <w:rPr>
          <w:sz w:val="24"/>
          <w:szCs w:val="24"/>
        </w:rPr>
      </w:pPr>
      <w:r>
        <w:rPr>
          <w:sz w:val="24"/>
          <w:szCs w:val="24"/>
        </w:rPr>
        <w:t>skrbi za povezovanje primarnih pediatrov in šolskih zdravnikov ter za obveščanje o novostih na področju zdravstvenega varstva otrok in mladostnikov,</w:t>
      </w:r>
    </w:p>
    <w:p w14:paraId="00000016" w14:textId="77777777" w:rsidR="00402482" w:rsidRDefault="00000000">
      <w:pPr>
        <w:numPr>
          <w:ilvl w:val="0"/>
          <w:numId w:val="3"/>
        </w:numPr>
        <w:spacing w:after="0"/>
        <w:jc w:val="both"/>
        <w:rPr>
          <w:sz w:val="24"/>
          <w:szCs w:val="24"/>
        </w:rPr>
      </w:pPr>
      <w:r>
        <w:rPr>
          <w:sz w:val="24"/>
          <w:szCs w:val="24"/>
        </w:rPr>
        <w:t xml:space="preserve">kot ključni deležnik skrbi za komunikacijo z drugimi specialnostmi in inštitucijami, ki so vpletene v zdravstveno varstvo otrok in mladostnikov, </w:t>
      </w:r>
    </w:p>
    <w:p w14:paraId="00000017" w14:textId="77777777" w:rsidR="00402482" w:rsidRDefault="00000000">
      <w:pPr>
        <w:numPr>
          <w:ilvl w:val="0"/>
          <w:numId w:val="3"/>
        </w:numPr>
        <w:spacing w:after="0"/>
        <w:jc w:val="both"/>
        <w:rPr>
          <w:sz w:val="24"/>
          <w:szCs w:val="24"/>
        </w:rPr>
      </w:pPr>
      <w:r>
        <w:rPr>
          <w:sz w:val="24"/>
          <w:szCs w:val="24"/>
        </w:rPr>
        <w:lastRenderedPageBreak/>
        <w:t>sodeluje pri pripravi predloga vsebine podiplomskega izobraževanja in usposabljanja ter stalnega strokovnega izobraževanja zdravnikov na področju pediatrije na primarni ravni, v sodelovanju z drugimi sekcijami SZD in Zdravniško zbornico Slovenije,</w:t>
      </w:r>
    </w:p>
    <w:p w14:paraId="00000018" w14:textId="77777777" w:rsidR="00402482" w:rsidRDefault="00000000">
      <w:pPr>
        <w:numPr>
          <w:ilvl w:val="0"/>
          <w:numId w:val="3"/>
        </w:numPr>
        <w:spacing w:after="0"/>
        <w:jc w:val="both"/>
        <w:rPr>
          <w:sz w:val="24"/>
          <w:szCs w:val="24"/>
        </w:rPr>
      </w:pPr>
      <w:r>
        <w:rPr>
          <w:sz w:val="24"/>
          <w:szCs w:val="24"/>
        </w:rPr>
        <w:t>spodbuja znanstveno raziskovalno delovanje svojih članov v okviru strokovnih sekcij in združenj,</w:t>
      </w:r>
    </w:p>
    <w:p w14:paraId="00000019" w14:textId="77777777" w:rsidR="00402482" w:rsidRDefault="00000000">
      <w:pPr>
        <w:numPr>
          <w:ilvl w:val="0"/>
          <w:numId w:val="3"/>
        </w:numPr>
        <w:spacing w:after="0"/>
        <w:jc w:val="both"/>
        <w:rPr>
          <w:sz w:val="24"/>
          <w:szCs w:val="24"/>
        </w:rPr>
      </w:pPr>
      <w:r>
        <w:rPr>
          <w:sz w:val="24"/>
          <w:szCs w:val="24"/>
        </w:rPr>
        <w:t>sodeluje in se povezuje v mednarodna združenja kot so ECPCP (</w:t>
      </w:r>
      <w:proofErr w:type="spellStart"/>
      <w:r>
        <w:rPr>
          <w:sz w:val="24"/>
          <w:szCs w:val="24"/>
        </w:rPr>
        <w:t>European</w:t>
      </w:r>
      <w:proofErr w:type="spellEnd"/>
      <w:r>
        <w:rPr>
          <w:sz w:val="24"/>
          <w:szCs w:val="24"/>
        </w:rPr>
        <w:t xml:space="preserve"> </w:t>
      </w:r>
      <w:proofErr w:type="spellStart"/>
      <w:r>
        <w:rPr>
          <w:sz w:val="24"/>
          <w:szCs w:val="24"/>
        </w:rPr>
        <w:t>confederation</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primary</w:t>
      </w:r>
      <w:proofErr w:type="spellEnd"/>
      <w:r>
        <w:rPr>
          <w:sz w:val="24"/>
          <w:szCs w:val="24"/>
        </w:rPr>
        <w:t xml:space="preserve"> </w:t>
      </w:r>
      <w:proofErr w:type="spellStart"/>
      <w:r>
        <w:rPr>
          <w:sz w:val="24"/>
          <w:szCs w:val="24"/>
        </w:rPr>
        <w:t>care</w:t>
      </w:r>
      <w:proofErr w:type="spellEnd"/>
      <w:r>
        <w:rPr>
          <w:sz w:val="24"/>
          <w:szCs w:val="24"/>
        </w:rPr>
        <w:t xml:space="preserve"> </w:t>
      </w:r>
      <w:proofErr w:type="spellStart"/>
      <w:r>
        <w:rPr>
          <w:sz w:val="24"/>
          <w:szCs w:val="24"/>
        </w:rPr>
        <w:t>paediatricians</w:t>
      </w:r>
      <w:proofErr w:type="spellEnd"/>
      <w:r>
        <w:rPr>
          <w:sz w:val="24"/>
          <w:szCs w:val="24"/>
        </w:rPr>
        <w:t>), EAP (</w:t>
      </w:r>
      <w:proofErr w:type="spellStart"/>
      <w:r>
        <w:rPr>
          <w:sz w:val="24"/>
          <w:szCs w:val="24"/>
        </w:rPr>
        <w:t>European</w:t>
      </w:r>
      <w:proofErr w:type="spellEnd"/>
      <w:r>
        <w:rPr>
          <w:sz w:val="24"/>
          <w:szCs w:val="24"/>
        </w:rPr>
        <w:t xml:space="preserve"> </w:t>
      </w:r>
      <w:proofErr w:type="spellStart"/>
      <w:r>
        <w:rPr>
          <w:sz w:val="24"/>
          <w:szCs w:val="24"/>
        </w:rPr>
        <w:t>Aacademy</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Paediatrics</w:t>
      </w:r>
      <w:proofErr w:type="spellEnd"/>
      <w:r>
        <w:rPr>
          <w:sz w:val="24"/>
          <w:szCs w:val="24"/>
        </w:rPr>
        <w:t>), EPA/UNEPSA (</w:t>
      </w:r>
      <w:proofErr w:type="spellStart"/>
      <w:r>
        <w:rPr>
          <w:sz w:val="24"/>
          <w:szCs w:val="24"/>
        </w:rPr>
        <w:t>European</w:t>
      </w:r>
      <w:proofErr w:type="spellEnd"/>
      <w:r>
        <w:rPr>
          <w:sz w:val="24"/>
          <w:szCs w:val="24"/>
        </w:rPr>
        <w:t xml:space="preserve"> </w:t>
      </w:r>
      <w:proofErr w:type="spellStart"/>
      <w:r>
        <w:rPr>
          <w:sz w:val="24"/>
          <w:szCs w:val="24"/>
        </w:rPr>
        <w:t>Paediatric</w:t>
      </w:r>
      <w:proofErr w:type="spellEnd"/>
      <w:r>
        <w:rPr>
          <w:sz w:val="24"/>
          <w:szCs w:val="24"/>
        </w:rPr>
        <w:t xml:space="preserve"> </w:t>
      </w:r>
      <w:proofErr w:type="spellStart"/>
      <w:r>
        <w:rPr>
          <w:sz w:val="24"/>
          <w:szCs w:val="24"/>
        </w:rPr>
        <w:t>Association</w:t>
      </w:r>
      <w:proofErr w:type="spellEnd"/>
      <w:r>
        <w:rPr>
          <w:sz w:val="24"/>
          <w:szCs w:val="24"/>
        </w:rPr>
        <w:t>) in druge,</w:t>
      </w:r>
    </w:p>
    <w:p w14:paraId="0000001A" w14:textId="77777777" w:rsidR="00402482" w:rsidRDefault="00000000">
      <w:pPr>
        <w:numPr>
          <w:ilvl w:val="0"/>
          <w:numId w:val="3"/>
        </w:numPr>
        <w:spacing w:after="0"/>
        <w:jc w:val="both"/>
        <w:rPr>
          <w:sz w:val="24"/>
          <w:szCs w:val="24"/>
        </w:rPr>
      </w:pPr>
      <w:r>
        <w:rPr>
          <w:sz w:val="24"/>
          <w:szCs w:val="24"/>
        </w:rPr>
        <w:t>razvija metode in oblike dela na področju pediatrije, ki so v interesu članstva,</w:t>
      </w:r>
    </w:p>
    <w:p w14:paraId="0000001B" w14:textId="77777777" w:rsidR="00402482" w:rsidRDefault="00000000">
      <w:pPr>
        <w:numPr>
          <w:ilvl w:val="0"/>
          <w:numId w:val="3"/>
        </w:numPr>
        <w:spacing w:after="0" w:line="240" w:lineRule="auto"/>
        <w:jc w:val="both"/>
        <w:rPr>
          <w:sz w:val="24"/>
          <w:szCs w:val="24"/>
        </w:rPr>
      </w:pPr>
      <w:r>
        <w:rPr>
          <w:sz w:val="24"/>
          <w:szCs w:val="24"/>
        </w:rPr>
        <w:t>posreduje priporočila za pridobivanje strokovnih in častnih nazivov na področju pediatrije,</w:t>
      </w:r>
    </w:p>
    <w:p w14:paraId="0000001C" w14:textId="77777777" w:rsidR="00402482" w:rsidRDefault="00000000">
      <w:pPr>
        <w:numPr>
          <w:ilvl w:val="0"/>
          <w:numId w:val="3"/>
        </w:numPr>
        <w:spacing w:line="240" w:lineRule="auto"/>
        <w:jc w:val="both"/>
        <w:rPr>
          <w:sz w:val="24"/>
          <w:szCs w:val="24"/>
        </w:rPr>
      </w:pPr>
      <w:r>
        <w:rPr>
          <w:sz w:val="24"/>
          <w:szCs w:val="24"/>
        </w:rPr>
        <w:t>sodeluje pri usmerjanju in oblikovanju zdravstvene politike v Republiki Sloveniji,</w:t>
      </w:r>
    </w:p>
    <w:p w14:paraId="0000001D" w14:textId="77777777" w:rsidR="00402482" w:rsidRDefault="00000000">
      <w:pPr>
        <w:numPr>
          <w:ilvl w:val="0"/>
          <w:numId w:val="3"/>
        </w:numPr>
        <w:spacing w:line="240" w:lineRule="auto"/>
        <w:jc w:val="both"/>
        <w:rPr>
          <w:sz w:val="24"/>
          <w:szCs w:val="24"/>
        </w:rPr>
      </w:pPr>
      <w:r>
        <w:rPr>
          <w:sz w:val="24"/>
          <w:szCs w:val="24"/>
        </w:rPr>
        <w:t>razvija druge aktivnosti v interesu članstva.</w:t>
      </w:r>
    </w:p>
    <w:p w14:paraId="0000001E" w14:textId="77777777" w:rsidR="00402482" w:rsidRDefault="00000000">
      <w:pPr>
        <w:jc w:val="center"/>
        <w:rPr>
          <w:b/>
          <w:sz w:val="24"/>
          <w:szCs w:val="24"/>
        </w:rPr>
      </w:pPr>
      <w:r>
        <w:rPr>
          <w:b/>
          <w:sz w:val="24"/>
          <w:szCs w:val="24"/>
        </w:rPr>
        <w:t>III. ČLANSTVO</w:t>
      </w:r>
    </w:p>
    <w:p w14:paraId="0000001F" w14:textId="77777777" w:rsidR="00402482" w:rsidRDefault="00000000">
      <w:pPr>
        <w:numPr>
          <w:ilvl w:val="0"/>
          <w:numId w:val="1"/>
        </w:numPr>
        <w:jc w:val="center"/>
        <w:rPr>
          <w:sz w:val="24"/>
          <w:szCs w:val="24"/>
        </w:rPr>
      </w:pPr>
      <w:r>
        <w:rPr>
          <w:sz w:val="24"/>
          <w:szCs w:val="24"/>
        </w:rPr>
        <w:t>člen</w:t>
      </w:r>
    </w:p>
    <w:p w14:paraId="00000020" w14:textId="77777777" w:rsidR="00402482" w:rsidRDefault="00000000">
      <w:pPr>
        <w:jc w:val="both"/>
        <w:rPr>
          <w:sz w:val="24"/>
          <w:szCs w:val="24"/>
        </w:rPr>
      </w:pPr>
      <w:r>
        <w:rPr>
          <w:sz w:val="24"/>
          <w:szCs w:val="24"/>
        </w:rPr>
        <w:t>Sekcija ima redne, pridružene in častne člane.</w:t>
      </w:r>
    </w:p>
    <w:p w14:paraId="00000021" w14:textId="77777777" w:rsidR="00402482" w:rsidRDefault="00000000">
      <w:pPr>
        <w:jc w:val="both"/>
        <w:rPr>
          <w:sz w:val="24"/>
          <w:szCs w:val="24"/>
        </w:rPr>
      </w:pPr>
      <w:r>
        <w:rPr>
          <w:sz w:val="24"/>
          <w:szCs w:val="24"/>
        </w:rPr>
        <w:t xml:space="preserve">Redni član Sekcije lahko postane vsak specialist/specializant pediatrije ter šolski ali družinski zdravnik, ki dela z otroki ali mladostniki na primarni ravni v Republiki Sloveniji, pridružen član pa je lahko vsak zdravnik, ki se pri delu ukvarja z otroki in mladostniki. Redni član ima v organih Sekcije pravico do glasovanja, pridruženi član pa ne. Posameznik postane član Sekcije z izpolnjeno pristopno izjavo, pri čemer je pogoj za včlanitev tudi predhodna včlanjenost v Združenje za pediatrijo SZD. Članstvo v Sekciji je prostovoljno in brezplačno. </w:t>
      </w:r>
    </w:p>
    <w:p w14:paraId="00000022" w14:textId="77777777" w:rsidR="00402482" w:rsidRDefault="00000000">
      <w:pPr>
        <w:jc w:val="both"/>
        <w:rPr>
          <w:sz w:val="24"/>
          <w:szCs w:val="24"/>
        </w:rPr>
      </w:pPr>
      <w:r>
        <w:rPr>
          <w:sz w:val="24"/>
          <w:szCs w:val="24"/>
        </w:rPr>
        <w:t xml:space="preserve">Častni član Sekcije lahko postane posameznik, ki ima posebne zasluge za razvoj primarne pediatrije, šolske ali </w:t>
      </w:r>
      <w:proofErr w:type="spellStart"/>
      <w:r>
        <w:rPr>
          <w:sz w:val="24"/>
          <w:szCs w:val="24"/>
        </w:rPr>
        <w:t>adolescentne</w:t>
      </w:r>
      <w:proofErr w:type="spellEnd"/>
      <w:r>
        <w:rPr>
          <w:sz w:val="24"/>
          <w:szCs w:val="24"/>
        </w:rPr>
        <w:t xml:space="preserve"> medicine. Častno članstvo se podeli na predlog upravnega odbora (v nadaljevanju UO) Sekcije, potrdi pa ga skupščina Sekcije z glasovanjem z navadno večino.</w:t>
      </w:r>
    </w:p>
    <w:p w14:paraId="00000023" w14:textId="77777777" w:rsidR="00402482" w:rsidRDefault="00000000">
      <w:pPr>
        <w:numPr>
          <w:ilvl w:val="0"/>
          <w:numId w:val="1"/>
        </w:numPr>
        <w:jc w:val="center"/>
        <w:rPr>
          <w:sz w:val="24"/>
          <w:szCs w:val="24"/>
        </w:rPr>
      </w:pPr>
      <w:r>
        <w:rPr>
          <w:sz w:val="24"/>
          <w:szCs w:val="24"/>
        </w:rPr>
        <w:t>člen</w:t>
      </w:r>
    </w:p>
    <w:p w14:paraId="00000024" w14:textId="77777777" w:rsidR="00402482" w:rsidRDefault="00000000">
      <w:pPr>
        <w:jc w:val="both"/>
        <w:rPr>
          <w:sz w:val="24"/>
          <w:szCs w:val="24"/>
        </w:rPr>
      </w:pPr>
      <w:r>
        <w:rPr>
          <w:sz w:val="24"/>
          <w:szCs w:val="24"/>
        </w:rPr>
        <w:t>Redni člani Sekcije imajo pravico, da:</w:t>
      </w:r>
    </w:p>
    <w:p w14:paraId="00000025" w14:textId="77777777" w:rsidR="00402482" w:rsidRDefault="00000000">
      <w:pPr>
        <w:numPr>
          <w:ilvl w:val="0"/>
          <w:numId w:val="2"/>
        </w:numPr>
        <w:spacing w:after="0"/>
        <w:jc w:val="both"/>
        <w:rPr>
          <w:sz w:val="24"/>
          <w:szCs w:val="24"/>
        </w:rPr>
      </w:pPr>
      <w:r>
        <w:rPr>
          <w:sz w:val="24"/>
          <w:szCs w:val="24"/>
        </w:rPr>
        <w:t>se udeležujejo skupščine, članskih sestankov in prireditev Sekcije,</w:t>
      </w:r>
    </w:p>
    <w:p w14:paraId="00000026" w14:textId="77777777" w:rsidR="00402482" w:rsidRDefault="00000000">
      <w:pPr>
        <w:numPr>
          <w:ilvl w:val="0"/>
          <w:numId w:val="2"/>
        </w:numPr>
        <w:spacing w:after="0"/>
        <w:jc w:val="both"/>
        <w:rPr>
          <w:sz w:val="24"/>
          <w:szCs w:val="24"/>
        </w:rPr>
      </w:pPr>
      <w:r>
        <w:rPr>
          <w:sz w:val="24"/>
          <w:szCs w:val="24"/>
        </w:rPr>
        <w:t>sodelujejo pri delu in odločanju v Sekciji</w:t>
      </w:r>
    </w:p>
    <w:p w14:paraId="00000027" w14:textId="77777777" w:rsidR="00402482" w:rsidRDefault="00000000">
      <w:pPr>
        <w:numPr>
          <w:ilvl w:val="0"/>
          <w:numId w:val="2"/>
        </w:numPr>
        <w:spacing w:after="0"/>
        <w:jc w:val="both"/>
        <w:rPr>
          <w:sz w:val="24"/>
          <w:szCs w:val="24"/>
        </w:rPr>
      </w:pPr>
      <w:r>
        <w:rPr>
          <w:sz w:val="24"/>
          <w:szCs w:val="24"/>
        </w:rPr>
        <w:t>volijo ter so lahko, če izpolnjujejo spodaj navedene kriterije, tudi izvoljeni v organe Sekcije ter kot predstavniki Sekcije v organe drugih organizacij,</w:t>
      </w:r>
    </w:p>
    <w:p w14:paraId="00000028" w14:textId="77777777" w:rsidR="00402482" w:rsidRDefault="00000000">
      <w:pPr>
        <w:numPr>
          <w:ilvl w:val="0"/>
          <w:numId w:val="2"/>
        </w:numPr>
        <w:spacing w:after="0"/>
        <w:jc w:val="both"/>
        <w:rPr>
          <w:sz w:val="24"/>
          <w:szCs w:val="24"/>
        </w:rPr>
      </w:pPr>
      <w:r>
        <w:rPr>
          <w:sz w:val="24"/>
          <w:szCs w:val="24"/>
        </w:rPr>
        <w:t>dajejo pobude, predloge in priporočila organom Sekcije za njihovo delovanje,</w:t>
      </w:r>
    </w:p>
    <w:p w14:paraId="00000029" w14:textId="77777777" w:rsidR="00402482" w:rsidRDefault="00000000">
      <w:pPr>
        <w:numPr>
          <w:ilvl w:val="0"/>
          <w:numId w:val="2"/>
        </w:numPr>
        <w:spacing w:after="0"/>
        <w:jc w:val="both"/>
        <w:rPr>
          <w:sz w:val="24"/>
          <w:szCs w:val="24"/>
        </w:rPr>
      </w:pPr>
      <w:r>
        <w:rPr>
          <w:sz w:val="24"/>
          <w:szCs w:val="24"/>
        </w:rPr>
        <w:t>so obveščeni o delovanju Sekcije,</w:t>
      </w:r>
    </w:p>
    <w:p w14:paraId="0000002A" w14:textId="77777777" w:rsidR="00402482" w:rsidRDefault="00000000">
      <w:pPr>
        <w:numPr>
          <w:ilvl w:val="0"/>
          <w:numId w:val="2"/>
        </w:numPr>
        <w:spacing w:after="200"/>
        <w:jc w:val="both"/>
        <w:rPr>
          <w:sz w:val="24"/>
          <w:szCs w:val="24"/>
        </w:rPr>
      </w:pPr>
      <w:r>
        <w:rPr>
          <w:sz w:val="24"/>
          <w:szCs w:val="24"/>
        </w:rPr>
        <w:t>predlagajo obravnavo strokovnih in drugih vprašanj, pomembnih za delovanje Sekcije.</w:t>
      </w:r>
    </w:p>
    <w:p w14:paraId="0000002B" w14:textId="77777777" w:rsidR="00402482" w:rsidRDefault="00000000">
      <w:pPr>
        <w:numPr>
          <w:ilvl w:val="0"/>
          <w:numId w:val="1"/>
        </w:numPr>
        <w:spacing w:after="200"/>
        <w:jc w:val="center"/>
        <w:rPr>
          <w:sz w:val="24"/>
          <w:szCs w:val="24"/>
        </w:rPr>
      </w:pPr>
      <w:r>
        <w:rPr>
          <w:sz w:val="24"/>
          <w:szCs w:val="24"/>
        </w:rPr>
        <w:t>člen</w:t>
      </w:r>
    </w:p>
    <w:p w14:paraId="0000002C" w14:textId="77777777" w:rsidR="00402482" w:rsidRDefault="00000000">
      <w:pPr>
        <w:jc w:val="both"/>
        <w:rPr>
          <w:sz w:val="24"/>
          <w:szCs w:val="24"/>
        </w:rPr>
      </w:pPr>
      <w:r>
        <w:rPr>
          <w:sz w:val="24"/>
          <w:szCs w:val="24"/>
        </w:rPr>
        <w:t>Dolžnosti članov Sekcije so, da:</w:t>
      </w:r>
    </w:p>
    <w:p w14:paraId="0000002D" w14:textId="77777777" w:rsidR="00402482" w:rsidRDefault="00000000">
      <w:pPr>
        <w:numPr>
          <w:ilvl w:val="0"/>
          <w:numId w:val="2"/>
        </w:numPr>
        <w:spacing w:after="0"/>
        <w:jc w:val="both"/>
        <w:rPr>
          <w:sz w:val="24"/>
          <w:szCs w:val="24"/>
        </w:rPr>
      </w:pPr>
      <w:r>
        <w:rPr>
          <w:sz w:val="24"/>
          <w:szCs w:val="24"/>
        </w:rPr>
        <w:lastRenderedPageBreak/>
        <w:t>pri svojem delovanju spoštujejo ta pravilnik in druge pravne akte Sekcije ter tudi pravne akte združenja, ki mu Sekcija pripada,</w:t>
      </w:r>
    </w:p>
    <w:p w14:paraId="0000002E" w14:textId="77777777" w:rsidR="00402482" w:rsidRDefault="00000000">
      <w:pPr>
        <w:numPr>
          <w:ilvl w:val="0"/>
          <w:numId w:val="2"/>
        </w:numPr>
        <w:spacing w:after="0"/>
        <w:jc w:val="both"/>
        <w:rPr>
          <w:sz w:val="24"/>
          <w:szCs w:val="24"/>
        </w:rPr>
      </w:pPr>
      <w:r>
        <w:rPr>
          <w:sz w:val="24"/>
          <w:szCs w:val="24"/>
        </w:rPr>
        <w:t>pravočasno, kakovostno in etično opravijo njim zaupane naloge v Sekciji,</w:t>
      </w:r>
    </w:p>
    <w:p w14:paraId="0000002F" w14:textId="77777777" w:rsidR="00402482" w:rsidRDefault="00000000">
      <w:pPr>
        <w:numPr>
          <w:ilvl w:val="0"/>
          <w:numId w:val="2"/>
        </w:numPr>
        <w:spacing w:after="0"/>
        <w:jc w:val="both"/>
        <w:rPr>
          <w:sz w:val="24"/>
          <w:szCs w:val="24"/>
        </w:rPr>
      </w:pPr>
      <w:r>
        <w:rPr>
          <w:sz w:val="24"/>
          <w:szCs w:val="24"/>
        </w:rPr>
        <w:t>varujejo moralne in materialne koristi Sekcije,</w:t>
      </w:r>
    </w:p>
    <w:p w14:paraId="00000030" w14:textId="77777777" w:rsidR="00402482" w:rsidRDefault="00000000">
      <w:pPr>
        <w:numPr>
          <w:ilvl w:val="0"/>
          <w:numId w:val="2"/>
        </w:numPr>
        <w:spacing w:after="200"/>
        <w:jc w:val="both"/>
        <w:rPr>
          <w:sz w:val="24"/>
          <w:szCs w:val="24"/>
        </w:rPr>
      </w:pPr>
      <w:r>
        <w:rPr>
          <w:sz w:val="24"/>
          <w:szCs w:val="24"/>
        </w:rPr>
        <w:t>varujejo podatke zaupne narave, povezane z delovanjem Sekcije.</w:t>
      </w:r>
    </w:p>
    <w:p w14:paraId="00000031" w14:textId="77777777" w:rsidR="00402482" w:rsidRDefault="00000000">
      <w:pPr>
        <w:numPr>
          <w:ilvl w:val="0"/>
          <w:numId w:val="1"/>
        </w:numPr>
        <w:spacing w:after="200"/>
        <w:jc w:val="center"/>
        <w:rPr>
          <w:sz w:val="24"/>
          <w:szCs w:val="24"/>
        </w:rPr>
      </w:pPr>
      <w:r>
        <w:rPr>
          <w:sz w:val="24"/>
          <w:szCs w:val="24"/>
        </w:rPr>
        <w:t>člen</w:t>
      </w:r>
    </w:p>
    <w:p w14:paraId="00000032" w14:textId="77777777" w:rsidR="00402482" w:rsidRDefault="00000000">
      <w:pPr>
        <w:jc w:val="both"/>
        <w:rPr>
          <w:sz w:val="24"/>
          <w:szCs w:val="24"/>
        </w:rPr>
      </w:pPr>
      <w:r>
        <w:rPr>
          <w:sz w:val="24"/>
          <w:szCs w:val="24"/>
        </w:rPr>
        <w:t>Članstvo v Sekciji posamezniku preneha, če poda pisno izjavo o izstopu iz članstva.</w:t>
      </w:r>
    </w:p>
    <w:p w14:paraId="00000033" w14:textId="77777777" w:rsidR="00402482" w:rsidRDefault="00000000">
      <w:pPr>
        <w:jc w:val="center"/>
        <w:rPr>
          <w:b/>
          <w:sz w:val="24"/>
          <w:szCs w:val="24"/>
        </w:rPr>
      </w:pPr>
      <w:r>
        <w:rPr>
          <w:b/>
          <w:sz w:val="24"/>
          <w:szCs w:val="24"/>
        </w:rPr>
        <w:t>IV.ORGANI</w:t>
      </w:r>
    </w:p>
    <w:p w14:paraId="00000034" w14:textId="77777777" w:rsidR="00402482" w:rsidRDefault="00000000">
      <w:pPr>
        <w:numPr>
          <w:ilvl w:val="0"/>
          <w:numId w:val="1"/>
        </w:numPr>
        <w:jc w:val="center"/>
        <w:rPr>
          <w:sz w:val="24"/>
          <w:szCs w:val="24"/>
        </w:rPr>
      </w:pPr>
      <w:r>
        <w:rPr>
          <w:sz w:val="24"/>
          <w:szCs w:val="24"/>
        </w:rPr>
        <w:t>člen</w:t>
      </w:r>
    </w:p>
    <w:p w14:paraId="00000035" w14:textId="77777777" w:rsidR="00402482" w:rsidRDefault="00000000">
      <w:pPr>
        <w:jc w:val="both"/>
        <w:rPr>
          <w:sz w:val="24"/>
          <w:szCs w:val="24"/>
        </w:rPr>
      </w:pPr>
      <w:r>
        <w:rPr>
          <w:sz w:val="24"/>
          <w:szCs w:val="24"/>
        </w:rPr>
        <w:t xml:space="preserve">Sekcija ima naslednje organe in predstavnike: </w:t>
      </w:r>
    </w:p>
    <w:p w14:paraId="00000036" w14:textId="77777777" w:rsidR="00402482" w:rsidRDefault="00000000">
      <w:pPr>
        <w:numPr>
          <w:ilvl w:val="0"/>
          <w:numId w:val="4"/>
        </w:numPr>
        <w:spacing w:after="0"/>
        <w:jc w:val="both"/>
        <w:rPr>
          <w:sz w:val="24"/>
          <w:szCs w:val="24"/>
        </w:rPr>
      </w:pPr>
      <w:r>
        <w:rPr>
          <w:sz w:val="24"/>
          <w:szCs w:val="24"/>
        </w:rPr>
        <w:t>skupščina</w:t>
      </w:r>
    </w:p>
    <w:p w14:paraId="00000037" w14:textId="77777777" w:rsidR="00402482" w:rsidRDefault="00000000">
      <w:pPr>
        <w:numPr>
          <w:ilvl w:val="0"/>
          <w:numId w:val="4"/>
        </w:numPr>
        <w:spacing w:after="0"/>
        <w:jc w:val="both"/>
        <w:rPr>
          <w:sz w:val="24"/>
          <w:szCs w:val="24"/>
        </w:rPr>
      </w:pPr>
      <w:r>
        <w:rPr>
          <w:sz w:val="24"/>
          <w:szCs w:val="24"/>
        </w:rPr>
        <w:t>upravni odbor</w:t>
      </w:r>
    </w:p>
    <w:p w14:paraId="00000038" w14:textId="77777777" w:rsidR="00402482" w:rsidRDefault="00000000">
      <w:pPr>
        <w:numPr>
          <w:ilvl w:val="0"/>
          <w:numId w:val="4"/>
        </w:numPr>
        <w:spacing w:after="0"/>
        <w:jc w:val="both"/>
        <w:rPr>
          <w:sz w:val="24"/>
          <w:szCs w:val="24"/>
        </w:rPr>
      </w:pPr>
      <w:r>
        <w:rPr>
          <w:sz w:val="24"/>
          <w:szCs w:val="24"/>
        </w:rPr>
        <w:t>predsednik</w:t>
      </w:r>
    </w:p>
    <w:p w14:paraId="00000039" w14:textId="77777777" w:rsidR="00402482" w:rsidRDefault="00000000">
      <w:pPr>
        <w:numPr>
          <w:ilvl w:val="0"/>
          <w:numId w:val="4"/>
        </w:numPr>
        <w:spacing w:after="0"/>
        <w:jc w:val="both"/>
        <w:rPr>
          <w:sz w:val="24"/>
          <w:szCs w:val="24"/>
        </w:rPr>
      </w:pPr>
      <w:r>
        <w:rPr>
          <w:sz w:val="24"/>
          <w:szCs w:val="24"/>
        </w:rPr>
        <w:t>podpredsednik</w:t>
      </w:r>
    </w:p>
    <w:p w14:paraId="0000003A" w14:textId="77777777" w:rsidR="00402482" w:rsidRDefault="00000000">
      <w:pPr>
        <w:numPr>
          <w:ilvl w:val="0"/>
          <w:numId w:val="4"/>
        </w:numPr>
        <w:spacing w:after="0"/>
        <w:jc w:val="both"/>
        <w:rPr>
          <w:sz w:val="24"/>
          <w:szCs w:val="24"/>
        </w:rPr>
      </w:pPr>
      <w:r>
        <w:rPr>
          <w:sz w:val="24"/>
          <w:szCs w:val="24"/>
        </w:rPr>
        <w:t>tajnik</w:t>
      </w:r>
    </w:p>
    <w:p w14:paraId="0000003B" w14:textId="77777777" w:rsidR="00402482" w:rsidRDefault="00000000">
      <w:pPr>
        <w:numPr>
          <w:ilvl w:val="0"/>
          <w:numId w:val="4"/>
        </w:numPr>
        <w:spacing w:after="0"/>
        <w:jc w:val="both"/>
        <w:rPr>
          <w:sz w:val="24"/>
          <w:szCs w:val="24"/>
        </w:rPr>
      </w:pPr>
      <w:r>
        <w:rPr>
          <w:sz w:val="24"/>
          <w:szCs w:val="24"/>
        </w:rPr>
        <w:t>blagajnik</w:t>
      </w:r>
    </w:p>
    <w:p w14:paraId="0000003C" w14:textId="77777777" w:rsidR="00402482" w:rsidRDefault="00000000">
      <w:pPr>
        <w:numPr>
          <w:ilvl w:val="0"/>
          <w:numId w:val="4"/>
        </w:numPr>
        <w:spacing w:after="0"/>
        <w:jc w:val="both"/>
        <w:rPr>
          <w:sz w:val="24"/>
          <w:szCs w:val="24"/>
        </w:rPr>
      </w:pPr>
      <w:r>
        <w:rPr>
          <w:sz w:val="24"/>
          <w:szCs w:val="24"/>
        </w:rPr>
        <w:t>oseba za stike z javnostmi</w:t>
      </w:r>
    </w:p>
    <w:p w14:paraId="0000003D" w14:textId="77777777" w:rsidR="00402482" w:rsidRPr="00AB416C" w:rsidRDefault="00000000">
      <w:pPr>
        <w:numPr>
          <w:ilvl w:val="0"/>
          <w:numId w:val="4"/>
        </w:numPr>
        <w:spacing w:after="0"/>
        <w:jc w:val="both"/>
        <w:rPr>
          <w:sz w:val="24"/>
          <w:szCs w:val="24"/>
        </w:rPr>
      </w:pPr>
      <w:r w:rsidRPr="00AB416C">
        <w:rPr>
          <w:sz w:val="24"/>
          <w:szCs w:val="24"/>
        </w:rPr>
        <w:t>upravljalec digitalnih vsebin</w:t>
      </w:r>
    </w:p>
    <w:p w14:paraId="0000003E" w14:textId="77777777" w:rsidR="00402482" w:rsidRDefault="00000000">
      <w:pPr>
        <w:numPr>
          <w:ilvl w:val="0"/>
          <w:numId w:val="4"/>
        </w:numPr>
        <w:spacing w:after="0"/>
        <w:jc w:val="both"/>
        <w:rPr>
          <w:sz w:val="24"/>
          <w:szCs w:val="24"/>
        </w:rPr>
      </w:pPr>
      <w:r>
        <w:rPr>
          <w:sz w:val="24"/>
          <w:szCs w:val="24"/>
        </w:rPr>
        <w:t>koordinator delovnih skupin oz. komisij</w:t>
      </w:r>
    </w:p>
    <w:p w14:paraId="0000003F" w14:textId="77777777" w:rsidR="00402482" w:rsidRDefault="00000000">
      <w:pPr>
        <w:numPr>
          <w:ilvl w:val="0"/>
          <w:numId w:val="4"/>
        </w:numPr>
        <w:spacing w:after="0"/>
        <w:jc w:val="both"/>
        <w:rPr>
          <w:sz w:val="24"/>
          <w:szCs w:val="24"/>
        </w:rPr>
      </w:pPr>
      <w:r>
        <w:rPr>
          <w:sz w:val="24"/>
          <w:szCs w:val="24"/>
        </w:rPr>
        <w:t>nacionalni predstavnik v mednarodnih združenjih na področju pediatrije</w:t>
      </w:r>
    </w:p>
    <w:p w14:paraId="00000040" w14:textId="77777777" w:rsidR="00402482" w:rsidRDefault="00000000">
      <w:pPr>
        <w:numPr>
          <w:ilvl w:val="0"/>
          <w:numId w:val="4"/>
        </w:numPr>
        <w:spacing w:after="0"/>
        <w:jc w:val="both"/>
        <w:rPr>
          <w:sz w:val="24"/>
          <w:szCs w:val="24"/>
        </w:rPr>
      </w:pPr>
      <w:r>
        <w:rPr>
          <w:sz w:val="24"/>
          <w:szCs w:val="24"/>
        </w:rPr>
        <w:t>predstavnik v UO Združenja za pediatr</w:t>
      </w:r>
      <w:r>
        <w:t xml:space="preserve">ijo </w:t>
      </w:r>
    </w:p>
    <w:p w14:paraId="00000041" w14:textId="77777777" w:rsidR="00402482" w:rsidRDefault="00000000">
      <w:pPr>
        <w:numPr>
          <w:ilvl w:val="0"/>
          <w:numId w:val="4"/>
        </w:numPr>
        <w:spacing w:after="0"/>
        <w:jc w:val="both"/>
        <w:rPr>
          <w:sz w:val="24"/>
          <w:szCs w:val="24"/>
        </w:rPr>
      </w:pPr>
      <w:r>
        <w:rPr>
          <w:sz w:val="24"/>
          <w:szCs w:val="24"/>
        </w:rPr>
        <w:t>predstavnik v morebitnih drugih organizacijah</w:t>
      </w:r>
    </w:p>
    <w:p w14:paraId="00000042" w14:textId="77777777" w:rsidR="00402482" w:rsidRDefault="00402482">
      <w:pPr>
        <w:spacing w:after="0"/>
        <w:jc w:val="both"/>
        <w:rPr>
          <w:sz w:val="24"/>
          <w:szCs w:val="24"/>
        </w:rPr>
      </w:pPr>
    </w:p>
    <w:p w14:paraId="00000043" w14:textId="77777777" w:rsidR="00402482" w:rsidRDefault="00000000">
      <w:pPr>
        <w:spacing w:after="0"/>
        <w:jc w:val="both"/>
        <w:rPr>
          <w:sz w:val="24"/>
          <w:szCs w:val="24"/>
        </w:rPr>
      </w:pPr>
      <w:r w:rsidRPr="00AB416C">
        <w:rPr>
          <w:sz w:val="24"/>
          <w:szCs w:val="24"/>
        </w:rPr>
        <w:t>Kandidati za vse naštete organe oz. predstavnike (razen skupščine) so le člani aktualnega UO.</w:t>
      </w:r>
    </w:p>
    <w:p w14:paraId="00000044" w14:textId="77777777" w:rsidR="00402482" w:rsidRDefault="00000000">
      <w:pPr>
        <w:keepNext/>
        <w:keepLines/>
        <w:numPr>
          <w:ilvl w:val="0"/>
          <w:numId w:val="1"/>
        </w:numPr>
        <w:spacing w:before="200" w:after="0" w:line="240" w:lineRule="auto"/>
        <w:jc w:val="center"/>
        <w:rPr>
          <w:sz w:val="24"/>
          <w:szCs w:val="24"/>
        </w:rPr>
      </w:pPr>
      <w:r>
        <w:rPr>
          <w:sz w:val="24"/>
          <w:szCs w:val="24"/>
        </w:rPr>
        <w:t>člen</w:t>
      </w:r>
    </w:p>
    <w:p w14:paraId="00000045" w14:textId="77777777" w:rsidR="00402482" w:rsidRDefault="00000000">
      <w:pPr>
        <w:keepNext/>
        <w:keepLines/>
        <w:spacing w:before="200" w:after="0" w:line="240" w:lineRule="auto"/>
        <w:jc w:val="both"/>
        <w:rPr>
          <w:sz w:val="24"/>
          <w:szCs w:val="24"/>
        </w:rPr>
      </w:pPr>
      <w:r>
        <w:rPr>
          <w:sz w:val="24"/>
          <w:szCs w:val="24"/>
        </w:rPr>
        <w:t xml:space="preserve">Skupščina je najvišji organ Sekcije. Sestavljajo jo vsi redni člani Sekcije. Seje skupščine so redne in izredne. </w:t>
      </w:r>
      <w:r w:rsidRPr="00AB416C">
        <w:rPr>
          <w:sz w:val="24"/>
          <w:szCs w:val="24"/>
        </w:rPr>
        <w:t>Skupščina je sklepčna, če je na njej prisotnih več kot polovica vseh rednih članov Sekcije. V primeru, da ob sklicu skupščine ni navzočih več kot polovica rednih članov Sekcije, se glasovanje odloži za 15 minut. Po preteku tega časa pa je skupščina sklepčna, če je prisotnih 20 vseh rednih članov Sekcije.</w:t>
      </w:r>
    </w:p>
    <w:p w14:paraId="00000046" w14:textId="77777777" w:rsidR="00402482" w:rsidRDefault="00000000">
      <w:pPr>
        <w:keepNext/>
        <w:keepLines/>
        <w:numPr>
          <w:ilvl w:val="0"/>
          <w:numId w:val="1"/>
        </w:numPr>
        <w:spacing w:before="200" w:after="0" w:line="240" w:lineRule="auto"/>
        <w:jc w:val="center"/>
        <w:rPr>
          <w:sz w:val="24"/>
          <w:szCs w:val="24"/>
        </w:rPr>
      </w:pPr>
      <w:r>
        <w:rPr>
          <w:sz w:val="24"/>
          <w:szCs w:val="24"/>
        </w:rPr>
        <w:t>člen</w:t>
      </w:r>
    </w:p>
    <w:p w14:paraId="00000047" w14:textId="3DD2C059" w:rsidR="00402482" w:rsidRPr="00A670FE" w:rsidRDefault="00000000">
      <w:pPr>
        <w:spacing w:before="200"/>
        <w:jc w:val="both"/>
        <w:rPr>
          <w:sz w:val="24"/>
          <w:szCs w:val="24"/>
        </w:rPr>
      </w:pPr>
      <w:r w:rsidRPr="00A670FE">
        <w:rPr>
          <w:sz w:val="24"/>
          <w:szCs w:val="24"/>
        </w:rPr>
        <w:t>Na redni volilni skupščini, ki jo skliče predsednik Sekcije enkrat</w:t>
      </w:r>
      <w:r w:rsidR="00805982" w:rsidRPr="00A670FE">
        <w:rPr>
          <w:sz w:val="24"/>
          <w:szCs w:val="24"/>
        </w:rPr>
        <w:t xml:space="preserve"> na dve </w:t>
      </w:r>
      <w:r w:rsidRPr="00A670FE">
        <w:rPr>
          <w:sz w:val="24"/>
          <w:szCs w:val="24"/>
        </w:rPr>
        <w:t>let</w:t>
      </w:r>
      <w:r w:rsidR="00805982" w:rsidRPr="00A670FE">
        <w:rPr>
          <w:sz w:val="24"/>
          <w:szCs w:val="24"/>
        </w:rPr>
        <w:t>i</w:t>
      </w:r>
      <w:r w:rsidRPr="00A670FE">
        <w:rPr>
          <w:sz w:val="24"/>
          <w:szCs w:val="24"/>
        </w:rPr>
        <w:t>, redni člani Sekcije</w:t>
      </w:r>
      <w:r w:rsidR="00A727FF" w:rsidRPr="00A670FE">
        <w:rPr>
          <w:sz w:val="24"/>
          <w:szCs w:val="24"/>
        </w:rPr>
        <w:t xml:space="preserve"> z dvigom rok</w:t>
      </w:r>
      <w:r w:rsidRPr="00A670FE">
        <w:rPr>
          <w:sz w:val="24"/>
          <w:szCs w:val="24"/>
        </w:rPr>
        <w:t xml:space="preserve"> izvolijo člane UO. Kandidati za člane UO so lahko le redni člani Sekcije</w:t>
      </w:r>
      <w:r w:rsidR="00C25541" w:rsidRPr="00A670FE">
        <w:rPr>
          <w:sz w:val="24"/>
          <w:szCs w:val="24"/>
        </w:rPr>
        <w:t>, najvišje število rednih članov je 25</w:t>
      </w:r>
      <w:r w:rsidRPr="00A670FE">
        <w:rPr>
          <w:sz w:val="24"/>
          <w:szCs w:val="24"/>
        </w:rPr>
        <w:t xml:space="preserve">. </w:t>
      </w:r>
      <w:r w:rsidR="00805982" w:rsidRPr="00A670FE">
        <w:rPr>
          <w:sz w:val="24"/>
          <w:szCs w:val="24"/>
        </w:rPr>
        <w:t>Vsako leto se izvede redna skupščina, kjer se predstavi letni pregled dela in program dela UO za prihodnje leto.</w:t>
      </w:r>
    </w:p>
    <w:p w14:paraId="00000048" w14:textId="77777777" w:rsidR="00402482" w:rsidRDefault="00000000">
      <w:pPr>
        <w:jc w:val="both"/>
        <w:rPr>
          <w:sz w:val="24"/>
          <w:szCs w:val="24"/>
        </w:rPr>
      </w:pPr>
      <w:r>
        <w:rPr>
          <w:sz w:val="24"/>
          <w:szCs w:val="24"/>
        </w:rPr>
        <w:t xml:space="preserve">Poleg volitev članov UO je pristojnost skupščine, da sprejema ta pravilnik in morebitne njegove spremembe in dopolnitve, in sicer z dvotretjinsko večino prisotnih članov. </w:t>
      </w:r>
    </w:p>
    <w:p w14:paraId="00000049" w14:textId="77777777" w:rsidR="00402482" w:rsidRDefault="00000000">
      <w:pPr>
        <w:jc w:val="both"/>
        <w:rPr>
          <w:sz w:val="24"/>
          <w:szCs w:val="24"/>
        </w:rPr>
      </w:pPr>
      <w:r>
        <w:rPr>
          <w:sz w:val="24"/>
          <w:szCs w:val="24"/>
        </w:rPr>
        <w:lastRenderedPageBreak/>
        <w:t>Izredno skupščino lahko skliče več kot polovica vseh rednih članov Sekcije ali več kot polovica članov UO.</w:t>
      </w:r>
    </w:p>
    <w:p w14:paraId="0000004A" w14:textId="77777777" w:rsidR="00402482" w:rsidRDefault="00000000">
      <w:pPr>
        <w:numPr>
          <w:ilvl w:val="0"/>
          <w:numId w:val="1"/>
        </w:numPr>
        <w:jc w:val="center"/>
        <w:rPr>
          <w:sz w:val="24"/>
          <w:szCs w:val="24"/>
        </w:rPr>
      </w:pPr>
      <w:r>
        <w:rPr>
          <w:sz w:val="24"/>
          <w:szCs w:val="24"/>
        </w:rPr>
        <w:t>člen</w:t>
      </w:r>
    </w:p>
    <w:p w14:paraId="0000004B" w14:textId="77777777" w:rsidR="00402482" w:rsidRDefault="00000000">
      <w:pPr>
        <w:jc w:val="both"/>
        <w:rPr>
          <w:sz w:val="24"/>
          <w:szCs w:val="24"/>
        </w:rPr>
      </w:pPr>
      <w:bookmarkStart w:id="0" w:name="_heading=h.gjdgxs" w:colFirst="0" w:colLast="0"/>
      <w:bookmarkEnd w:id="0"/>
      <w:r>
        <w:rPr>
          <w:sz w:val="24"/>
          <w:szCs w:val="24"/>
        </w:rPr>
        <w:t>Na ustanovni seji novega UO, ki jo skliče</w:t>
      </w:r>
      <w:r>
        <w:rPr>
          <w:sz w:val="24"/>
          <w:szCs w:val="24"/>
          <w:highlight w:val="white"/>
        </w:rPr>
        <w:t xml:space="preserve"> dotedanji predsednik Sekcije, kandidati za novega pre</w:t>
      </w:r>
      <w:r>
        <w:rPr>
          <w:sz w:val="24"/>
          <w:szCs w:val="24"/>
        </w:rPr>
        <w:t xml:space="preserve">dsednika Sekcije predstavijo svoj program. Izmed vseh kandidatov z večino glasov prisotnih članov UO izvoli novega predsednika Sekcije. </w:t>
      </w:r>
    </w:p>
    <w:p w14:paraId="0000004C" w14:textId="77777777" w:rsidR="00402482" w:rsidRDefault="00000000">
      <w:pPr>
        <w:jc w:val="both"/>
        <w:rPr>
          <w:sz w:val="24"/>
          <w:szCs w:val="24"/>
        </w:rPr>
      </w:pPr>
      <w:bookmarkStart w:id="1" w:name="_heading=h.30j0zll" w:colFirst="0" w:colLast="0"/>
      <w:bookmarkEnd w:id="1"/>
      <w:r>
        <w:rPr>
          <w:sz w:val="24"/>
          <w:szCs w:val="24"/>
        </w:rPr>
        <w:t>UO z večino glasov prisotnih članov izmed članov UO izvoli enega ali več posameznikov za podpredsednika, tajnika, blagajnika, osebo za stike z javnostmi, upravljalca digitalnih vsebin, koordinatorje delovnih skupin, predstavnika Sekcije v UO Združenja za pediatrijo, nacionalnega predstavnika v mednarodnih združenjih za področje pediatrije in predstavnika v morebitnih drugih organizacijah.</w:t>
      </w:r>
    </w:p>
    <w:p w14:paraId="0000004D" w14:textId="77777777" w:rsidR="00402482" w:rsidRDefault="00000000">
      <w:pPr>
        <w:jc w:val="both"/>
        <w:rPr>
          <w:sz w:val="24"/>
          <w:szCs w:val="24"/>
          <w:highlight w:val="white"/>
        </w:rPr>
      </w:pPr>
      <w:r>
        <w:rPr>
          <w:sz w:val="24"/>
          <w:szCs w:val="24"/>
          <w:highlight w:val="white"/>
        </w:rPr>
        <w:t>Na ustanovno sejo UO se povabi tudi člane dotedanjega UO, da se opravi primopredaja poslov novo izvoljenim članom organov Sekcije.</w:t>
      </w:r>
    </w:p>
    <w:p w14:paraId="0000004E" w14:textId="77777777" w:rsidR="00402482" w:rsidRDefault="00000000">
      <w:pPr>
        <w:numPr>
          <w:ilvl w:val="0"/>
          <w:numId w:val="1"/>
        </w:numPr>
        <w:jc w:val="center"/>
        <w:rPr>
          <w:sz w:val="24"/>
          <w:szCs w:val="24"/>
        </w:rPr>
      </w:pPr>
      <w:bookmarkStart w:id="2" w:name="_heading=h.1fob9te" w:colFirst="0" w:colLast="0"/>
      <w:bookmarkEnd w:id="2"/>
      <w:r>
        <w:rPr>
          <w:sz w:val="24"/>
          <w:szCs w:val="24"/>
        </w:rPr>
        <w:t>člen</w:t>
      </w:r>
    </w:p>
    <w:p w14:paraId="0000004F" w14:textId="77777777" w:rsidR="00402482" w:rsidRDefault="00000000">
      <w:pPr>
        <w:jc w:val="both"/>
        <w:rPr>
          <w:sz w:val="24"/>
          <w:szCs w:val="24"/>
          <w:highlight w:val="white"/>
        </w:rPr>
      </w:pPr>
      <w:r>
        <w:rPr>
          <w:sz w:val="24"/>
          <w:szCs w:val="24"/>
        </w:rPr>
        <w:t>Seje UO sklicuje in vodi predsednik Sekcije. Sklepčnost je zagotovljena, če je na seji prisotnih več kot polovica članov UO, sklepe pa UO sprejema z večino glasov prisotnih članov. Če je število glasov pri glasovanju izenačeno, je sprejeta tista odločitev, za katero glasuje predsednik Sekcije.</w:t>
      </w:r>
    </w:p>
    <w:p w14:paraId="00000050" w14:textId="77777777" w:rsidR="00402482" w:rsidRDefault="00000000">
      <w:pPr>
        <w:spacing w:after="300" w:line="240" w:lineRule="auto"/>
        <w:jc w:val="both"/>
        <w:rPr>
          <w:sz w:val="24"/>
          <w:szCs w:val="24"/>
        </w:rPr>
      </w:pPr>
      <w:r>
        <w:rPr>
          <w:sz w:val="24"/>
          <w:szCs w:val="24"/>
        </w:rPr>
        <w:t>O sklepih UO se vodi zapisnik, ki ga podpišeta predsednik Sekcije in zapisnikar, ki ga določi UO. Zapisnik se predloži v potrditev na naslednji seji UO.</w:t>
      </w:r>
    </w:p>
    <w:p w14:paraId="00000051" w14:textId="77777777" w:rsidR="00402482" w:rsidRDefault="00000000">
      <w:pPr>
        <w:keepNext/>
        <w:keepLines/>
        <w:numPr>
          <w:ilvl w:val="0"/>
          <w:numId w:val="1"/>
        </w:numPr>
        <w:spacing w:after="0" w:line="240" w:lineRule="auto"/>
        <w:jc w:val="center"/>
        <w:rPr>
          <w:sz w:val="24"/>
          <w:szCs w:val="24"/>
        </w:rPr>
      </w:pPr>
      <w:r>
        <w:rPr>
          <w:sz w:val="24"/>
          <w:szCs w:val="24"/>
        </w:rPr>
        <w:t>člen</w:t>
      </w:r>
    </w:p>
    <w:p w14:paraId="00000052" w14:textId="77777777" w:rsidR="00402482" w:rsidRDefault="00000000">
      <w:pPr>
        <w:spacing w:before="200"/>
        <w:jc w:val="both"/>
        <w:rPr>
          <w:sz w:val="24"/>
          <w:szCs w:val="24"/>
        </w:rPr>
      </w:pPr>
      <w:r>
        <w:rPr>
          <w:sz w:val="24"/>
          <w:szCs w:val="24"/>
        </w:rPr>
        <w:t xml:space="preserve">UO lahko ustanovi delovne skupine oz. komisije, ki so aktivne glede na trenutne potrebe. Ob ustanovitvi posamezne delovne skupine oz. komisije UO izmed članov UO imenuje tudi koordinatorja posamezne delovne skupine oz. komisije. Naloga koordinatorja je vodenje delovne skupine oz. komisije ter poročanje UO o izvajanju aktivnosti posamezne delovne skupine oz. komisije. </w:t>
      </w:r>
    </w:p>
    <w:p w14:paraId="00000053" w14:textId="77777777" w:rsidR="00402482" w:rsidRDefault="00000000">
      <w:pPr>
        <w:jc w:val="center"/>
        <w:rPr>
          <w:b/>
          <w:sz w:val="24"/>
          <w:szCs w:val="24"/>
        </w:rPr>
      </w:pPr>
      <w:r>
        <w:rPr>
          <w:b/>
          <w:sz w:val="24"/>
          <w:szCs w:val="24"/>
        </w:rPr>
        <w:t>V. FINANČNO POSLOVANJE</w:t>
      </w:r>
    </w:p>
    <w:p w14:paraId="00000054" w14:textId="77777777" w:rsidR="00402482" w:rsidRDefault="00000000">
      <w:pPr>
        <w:numPr>
          <w:ilvl w:val="0"/>
          <w:numId w:val="1"/>
        </w:numPr>
        <w:jc w:val="center"/>
        <w:rPr>
          <w:sz w:val="24"/>
          <w:szCs w:val="24"/>
        </w:rPr>
      </w:pPr>
      <w:r>
        <w:rPr>
          <w:sz w:val="24"/>
          <w:szCs w:val="24"/>
        </w:rPr>
        <w:t>člen</w:t>
      </w:r>
    </w:p>
    <w:p w14:paraId="00000055" w14:textId="77777777" w:rsidR="00402482" w:rsidRDefault="00000000">
      <w:pPr>
        <w:jc w:val="both"/>
        <w:rPr>
          <w:sz w:val="24"/>
          <w:szCs w:val="24"/>
        </w:rPr>
      </w:pPr>
      <w:r>
        <w:rPr>
          <w:sz w:val="24"/>
          <w:szCs w:val="24"/>
        </w:rPr>
        <w:t>Sekcija za finančno poslovanje uporablja transakcijski račun Združenja za pediatrijo pri SZD, pri katerem ima svoj sklic.</w:t>
      </w:r>
    </w:p>
    <w:p w14:paraId="00000056" w14:textId="77777777" w:rsidR="00402482" w:rsidRDefault="00000000">
      <w:pPr>
        <w:jc w:val="center"/>
        <w:rPr>
          <w:b/>
          <w:sz w:val="24"/>
          <w:szCs w:val="24"/>
        </w:rPr>
      </w:pPr>
      <w:r>
        <w:rPr>
          <w:b/>
          <w:sz w:val="24"/>
          <w:szCs w:val="24"/>
        </w:rPr>
        <w:t>VI. KONČNA DOLOČBA</w:t>
      </w:r>
    </w:p>
    <w:p w14:paraId="00000057" w14:textId="77777777" w:rsidR="00402482" w:rsidRDefault="00000000">
      <w:pPr>
        <w:numPr>
          <w:ilvl w:val="0"/>
          <w:numId w:val="1"/>
        </w:numPr>
        <w:jc w:val="center"/>
        <w:rPr>
          <w:sz w:val="24"/>
          <w:szCs w:val="24"/>
        </w:rPr>
      </w:pPr>
      <w:r>
        <w:rPr>
          <w:sz w:val="24"/>
          <w:szCs w:val="24"/>
        </w:rPr>
        <w:t>člen</w:t>
      </w:r>
    </w:p>
    <w:p w14:paraId="00000058" w14:textId="77777777" w:rsidR="00402482" w:rsidRDefault="00000000">
      <w:pPr>
        <w:jc w:val="both"/>
        <w:rPr>
          <w:sz w:val="24"/>
          <w:szCs w:val="24"/>
        </w:rPr>
      </w:pPr>
      <w:r>
        <w:rPr>
          <w:sz w:val="24"/>
          <w:szCs w:val="24"/>
        </w:rPr>
        <w:t xml:space="preserve">Z dnem začetka veljavnosti tega pravilnika preneha veljati pravilnik, ki ga je Sekcija sprejela dne 18. 11. 2020. </w:t>
      </w:r>
    </w:p>
    <w:p w14:paraId="00000059" w14:textId="70548AAC" w:rsidR="00402482" w:rsidRDefault="00000000">
      <w:pPr>
        <w:keepNext/>
        <w:keepLines/>
        <w:jc w:val="both"/>
      </w:pPr>
      <w:r>
        <w:t>Razprava o pravilniku je potekala 25.11.2022</w:t>
      </w:r>
      <w:r w:rsidR="00A670FE">
        <w:t xml:space="preserve"> in 1.12.2023</w:t>
      </w:r>
      <w:r>
        <w:t>. Pravilnik je bil nazadnje spremenjen dne 1</w:t>
      </w:r>
      <w:r w:rsidR="00A670FE">
        <w:t>5</w:t>
      </w:r>
      <w:r>
        <w:t>.1</w:t>
      </w:r>
      <w:r w:rsidR="00A670FE">
        <w:t>1</w:t>
      </w:r>
      <w:r>
        <w:t>.202</w:t>
      </w:r>
      <w:r w:rsidR="00A670FE">
        <w:t>5</w:t>
      </w:r>
      <w:r>
        <w:t>.</w:t>
      </w:r>
    </w:p>
    <w:sectPr w:rsidR="00402482">
      <w:headerReference w:type="default" r:id="rId8"/>
      <w:footerReference w:type="default" r:id="rId9"/>
      <w:pgSz w:w="11906" w:h="16838"/>
      <w:pgMar w:top="1417" w:right="1417" w:bottom="1417" w:left="1417"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A5381" w14:textId="77777777" w:rsidR="00471E10" w:rsidRDefault="00471E10">
      <w:pPr>
        <w:spacing w:after="0" w:line="240" w:lineRule="auto"/>
      </w:pPr>
      <w:r>
        <w:separator/>
      </w:r>
    </w:p>
  </w:endnote>
  <w:endnote w:type="continuationSeparator" w:id="0">
    <w:p w14:paraId="7ACEE81F" w14:textId="77777777" w:rsidR="00471E10" w:rsidRDefault="00471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B" w14:textId="77777777" w:rsidR="00402482" w:rsidRDefault="004024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5E45C" w14:textId="77777777" w:rsidR="00471E10" w:rsidRDefault="00471E10">
      <w:pPr>
        <w:spacing w:after="0" w:line="240" w:lineRule="auto"/>
      </w:pPr>
      <w:r>
        <w:separator/>
      </w:r>
    </w:p>
  </w:footnote>
  <w:footnote w:type="continuationSeparator" w:id="0">
    <w:p w14:paraId="16F50B77" w14:textId="77777777" w:rsidR="00471E10" w:rsidRDefault="00471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A" w14:textId="77777777" w:rsidR="00402482" w:rsidRDefault="004024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3D2"/>
    <w:multiLevelType w:val="multilevel"/>
    <w:tmpl w:val="3CB8E096"/>
    <w:lvl w:ilvl="0">
      <w:start w:val="1"/>
      <w:numFmt w:val="bullet"/>
      <w:lvlText w:val="●"/>
      <w:lvlJc w:val="left"/>
      <w:pPr>
        <w:ind w:left="1003" w:hanging="283"/>
      </w:pPr>
      <w:rPr>
        <w:rFonts w:ascii="Noto Sans Symbols" w:eastAsia="Noto Sans Symbols" w:hAnsi="Noto Sans Symbols" w:cs="Noto Sans Symbols"/>
        <w:b w:val="0"/>
        <w:i w:val="0"/>
        <w:smallCaps w:val="0"/>
        <w:strike w:val="0"/>
        <w:color w:val="000000"/>
        <w:shd w:val="clear" w:color="auto" w:fill="auto"/>
        <w:vertAlign w:val="baseline"/>
      </w:rPr>
    </w:lvl>
    <w:lvl w:ilvl="1">
      <w:start w:val="1"/>
      <w:numFmt w:val="bullet"/>
      <w:lvlText w:val="●"/>
      <w:lvlJc w:val="left"/>
      <w:pPr>
        <w:ind w:left="1003" w:hanging="283"/>
      </w:pPr>
      <w:rPr>
        <w:rFonts w:ascii="Noto Sans Symbols" w:eastAsia="Noto Sans Symbols" w:hAnsi="Noto Sans Symbols" w:cs="Noto Sans Symbols"/>
        <w:b w:val="0"/>
        <w:i w:val="0"/>
        <w:smallCaps w:val="0"/>
        <w:strike w:val="0"/>
        <w:color w:val="000000"/>
        <w:shd w:val="clear" w:color="auto" w:fill="auto"/>
        <w:vertAlign w:val="baseline"/>
      </w:rPr>
    </w:lvl>
    <w:lvl w:ilvl="2">
      <w:start w:val="1"/>
      <w:numFmt w:val="bullet"/>
      <w:lvlText w:val="●"/>
      <w:lvlJc w:val="left"/>
      <w:pPr>
        <w:ind w:left="1003" w:hanging="283"/>
      </w:pPr>
      <w:rPr>
        <w:rFonts w:ascii="Noto Sans Symbols" w:eastAsia="Noto Sans Symbols" w:hAnsi="Noto Sans Symbols" w:cs="Noto Sans Symbols"/>
        <w:b w:val="0"/>
        <w:i w:val="0"/>
        <w:smallCaps w:val="0"/>
        <w:strike w:val="0"/>
        <w:color w:val="000000"/>
        <w:shd w:val="clear" w:color="auto" w:fill="auto"/>
        <w:vertAlign w:val="baseline"/>
      </w:rPr>
    </w:lvl>
    <w:lvl w:ilvl="3">
      <w:start w:val="1"/>
      <w:numFmt w:val="bullet"/>
      <w:lvlText w:val="●"/>
      <w:lvlJc w:val="left"/>
      <w:pPr>
        <w:ind w:left="1003" w:hanging="283"/>
      </w:pPr>
      <w:rPr>
        <w:rFonts w:ascii="Noto Sans Symbols" w:eastAsia="Noto Sans Symbols" w:hAnsi="Noto Sans Symbols" w:cs="Noto Sans Symbols"/>
        <w:b w:val="0"/>
        <w:i w:val="0"/>
        <w:smallCaps w:val="0"/>
        <w:strike w:val="0"/>
        <w:color w:val="000000"/>
        <w:shd w:val="clear" w:color="auto" w:fill="auto"/>
        <w:vertAlign w:val="baseline"/>
      </w:rPr>
    </w:lvl>
    <w:lvl w:ilvl="4">
      <w:start w:val="1"/>
      <w:numFmt w:val="bullet"/>
      <w:lvlText w:val="●"/>
      <w:lvlJc w:val="left"/>
      <w:pPr>
        <w:ind w:left="1003" w:hanging="283"/>
      </w:pPr>
      <w:rPr>
        <w:rFonts w:ascii="Noto Sans Symbols" w:eastAsia="Noto Sans Symbols" w:hAnsi="Noto Sans Symbols" w:cs="Noto Sans Symbols"/>
        <w:b w:val="0"/>
        <w:i w:val="0"/>
        <w:smallCaps w:val="0"/>
        <w:strike w:val="0"/>
        <w:color w:val="000000"/>
        <w:shd w:val="clear" w:color="auto" w:fill="auto"/>
        <w:vertAlign w:val="baseline"/>
      </w:rPr>
    </w:lvl>
    <w:lvl w:ilvl="5">
      <w:start w:val="1"/>
      <w:numFmt w:val="bullet"/>
      <w:lvlText w:val="●"/>
      <w:lvlJc w:val="left"/>
      <w:pPr>
        <w:ind w:left="1003" w:hanging="283"/>
      </w:pPr>
      <w:rPr>
        <w:rFonts w:ascii="Noto Sans Symbols" w:eastAsia="Noto Sans Symbols" w:hAnsi="Noto Sans Symbols" w:cs="Noto Sans Symbols"/>
        <w:b w:val="0"/>
        <w:i w:val="0"/>
        <w:smallCaps w:val="0"/>
        <w:strike w:val="0"/>
        <w:color w:val="000000"/>
        <w:shd w:val="clear" w:color="auto" w:fill="auto"/>
        <w:vertAlign w:val="baseline"/>
      </w:rPr>
    </w:lvl>
    <w:lvl w:ilvl="6">
      <w:start w:val="1"/>
      <w:numFmt w:val="bullet"/>
      <w:lvlText w:val="●"/>
      <w:lvlJc w:val="left"/>
      <w:pPr>
        <w:ind w:left="1003" w:hanging="283"/>
      </w:pPr>
      <w:rPr>
        <w:rFonts w:ascii="Noto Sans Symbols" w:eastAsia="Noto Sans Symbols" w:hAnsi="Noto Sans Symbols" w:cs="Noto Sans Symbols"/>
        <w:b w:val="0"/>
        <w:i w:val="0"/>
        <w:smallCaps w:val="0"/>
        <w:strike w:val="0"/>
        <w:color w:val="000000"/>
        <w:shd w:val="clear" w:color="auto" w:fill="auto"/>
        <w:vertAlign w:val="baseline"/>
      </w:rPr>
    </w:lvl>
    <w:lvl w:ilvl="7">
      <w:start w:val="1"/>
      <w:numFmt w:val="bullet"/>
      <w:lvlText w:val="●"/>
      <w:lvlJc w:val="left"/>
      <w:pPr>
        <w:ind w:left="1003" w:hanging="283"/>
      </w:pPr>
      <w:rPr>
        <w:rFonts w:ascii="Noto Sans Symbols" w:eastAsia="Noto Sans Symbols" w:hAnsi="Noto Sans Symbols" w:cs="Noto Sans Symbols"/>
        <w:b w:val="0"/>
        <w:i w:val="0"/>
        <w:smallCaps w:val="0"/>
        <w:strike w:val="0"/>
        <w:color w:val="000000"/>
        <w:shd w:val="clear" w:color="auto" w:fill="auto"/>
        <w:vertAlign w:val="baseline"/>
      </w:rPr>
    </w:lvl>
    <w:lvl w:ilvl="8">
      <w:start w:val="1"/>
      <w:numFmt w:val="bullet"/>
      <w:lvlText w:val="●"/>
      <w:lvlJc w:val="left"/>
      <w:pPr>
        <w:ind w:left="1003" w:hanging="283"/>
      </w:pPr>
      <w:rPr>
        <w:rFonts w:ascii="Noto Sans Symbols" w:eastAsia="Noto Sans Symbols" w:hAnsi="Noto Sans Symbols" w:cs="Noto Sans Symbols"/>
        <w:b w:val="0"/>
        <w:i w:val="0"/>
        <w:smallCaps w:val="0"/>
        <w:strike w:val="0"/>
        <w:color w:val="000000"/>
        <w:shd w:val="clear" w:color="auto" w:fill="auto"/>
        <w:vertAlign w:val="baseline"/>
      </w:rPr>
    </w:lvl>
  </w:abstractNum>
  <w:abstractNum w:abstractNumId="1" w15:restartNumberingAfterBreak="0">
    <w:nsid w:val="3C6C2FD4"/>
    <w:multiLevelType w:val="multilevel"/>
    <w:tmpl w:val="4BE646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0BE5B11"/>
    <w:multiLevelType w:val="multilevel"/>
    <w:tmpl w:val="C2A83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F05676"/>
    <w:multiLevelType w:val="multilevel"/>
    <w:tmpl w:val="5BF8D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0382617">
    <w:abstractNumId w:val="1"/>
  </w:num>
  <w:num w:numId="2" w16cid:durableId="1327201015">
    <w:abstractNumId w:val="0"/>
  </w:num>
  <w:num w:numId="3" w16cid:durableId="330567821">
    <w:abstractNumId w:val="2"/>
  </w:num>
  <w:num w:numId="4" w16cid:durableId="2007051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482"/>
    <w:rsid w:val="0015234B"/>
    <w:rsid w:val="00402482"/>
    <w:rsid w:val="00471E10"/>
    <w:rsid w:val="004F0A47"/>
    <w:rsid w:val="006656E8"/>
    <w:rsid w:val="00805982"/>
    <w:rsid w:val="00894CF7"/>
    <w:rsid w:val="008B5F68"/>
    <w:rsid w:val="0093136D"/>
    <w:rsid w:val="00A670FE"/>
    <w:rsid w:val="00A727FF"/>
    <w:rsid w:val="00AB416C"/>
    <w:rsid w:val="00C0766E"/>
    <w:rsid w:val="00C25541"/>
    <w:rsid w:val="00CB4C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30A4"/>
  <w15:docId w15:val="{7A4A6425-847A-4ACA-8495-3AE83183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uiPriority w:val="9"/>
    <w:qFormat/>
    <w:pPr>
      <w:keepNext/>
      <w:spacing w:before="240" w:after="120"/>
      <w:outlineLvl w:val="0"/>
    </w:pPr>
    <w:rPr>
      <w:rFonts w:ascii="Liberation Sans" w:eastAsia="Liberation Sans" w:hAnsi="Liberation Sans" w:cs="Liberation Sans"/>
      <w:sz w:val="28"/>
      <w:szCs w:val="28"/>
    </w:rPr>
  </w:style>
  <w:style w:type="paragraph" w:styleId="Naslov2">
    <w:name w:val="heading 2"/>
    <w:basedOn w:val="Navaden"/>
    <w:next w:val="Navaden"/>
    <w:uiPriority w:val="9"/>
    <w:semiHidden/>
    <w:unhideWhenUsed/>
    <w:qFormat/>
    <w:pPr>
      <w:keepNext/>
      <w:spacing w:before="240" w:after="120"/>
      <w:outlineLvl w:val="1"/>
    </w:pPr>
    <w:rPr>
      <w:rFonts w:ascii="Liberation Sans" w:eastAsia="Liberation Sans" w:hAnsi="Liberation Sans" w:cs="Liberation Sans"/>
      <w:sz w:val="28"/>
      <w:szCs w:val="28"/>
    </w:rPr>
  </w:style>
  <w:style w:type="paragraph" w:styleId="Naslov3">
    <w:name w:val="heading 3"/>
    <w:basedOn w:val="Navaden"/>
    <w:next w:val="Navaden"/>
    <w:uiPriority w:val="9"/>
    <w:semiHidden/>
    <w:unhideWhenUsed/>
    <w:qFormat/>
    <w:pPr>
      <w:keepNext/>
      <w:spacing w:before="240" w:after="120"/>
      <w:outlineLvl w:val="2"/>
    </w:pPr>
    <w:rPr>
      <w:rFonts w:ascii="Liberation Sans" w:eastAsia="Liberation Sans" w:hAnsi="Liberation Sans" w:cs="Liberation Sans"/>
      <w:sz w:val="28"/>
      <w:szCs w:val="28"/>
    </w:rPr>
  </w:style>
  <w:style w:type="paragraph" w:styleId="Naslov4">
    <w:name w:val="heading 4"/>
    <w:basedOn w:val="Navaden"/>
    <w:next w:val="Navaden"/>
    <w:uiPriority w:val="9"/>
    <w:semiHidden/>
    <w:unhideWhenUsed/>
    <w:qFormat/>
    <w:pPr>
      <w:keepNext/>
      <w:keepLines/>
      <w:spacing w:before="240" w:after="40"/>
      <w:outlineLvl w:val="3"/>
    </w:pPr>
    <w:rPr>
      <w:b/>
      <w:sz w:val="24"/>
      <w:szCs w:val="24"/>
    </w:rPr>
  </w:style>
  <w:style w:type="paragraph" w:styleId="Naslov5">
    <w:name w:val="heading 5"/>
    <w:basedOn w:val="Navaden"/>
    <w:next w:val="Navaden"/>
    <w:uiPriority w:val="9"/>
    <w:semiHidden/>
    <w:unhideWhenUsed/>
    <w:qFormat/>
    <w:pPr>
      <w:keepNext/>
      <w:keepLines/>
      <w:spacing w:before="220" w:after="40"/>
      <w:outlineLvl w:val="4"/>
    </w:pPr>
    <w:rPr>
      <w:b/>
    </w:rPr>
  </w:style>
  <w:style w:type="paragraph" w:styleId="Naslov6">
    <w:name w:val="heading 6"/>
    <w:basedOn w:val="Navaden"/>
    <w:next w:val="Navaden"/>
    <w:uiPriority w:val="9"/>
    <w:semiHidden/>
    <w:unhideWhenUsed/>
    <w:qFormat/>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uiPriority w:val="10"/>
    <w:qFormat/>
    <w:pPr>
      <w:keepNext/>
      <w:spacing w:before="240" w:after="120"/>
    </w:pPr>
    <w:rPr>
      <w:rFonts w:ascii="Liberation Sans" w:eastAsia="Liberation Sans" w:hAnsi="Liberation Sans" w:cs="Liberation Sans"/>
      <w:sz w:val="28"/>
      <w:szCs w:val="28"/>
    </w:rPr>
  </w:style>
  <w:style w:type="table" w:customStyle="1" w:styleId="TableNormal1">
    <w:name w:val="Table Normal1"/>
    <w:tblPr>
      <w:tblCellMar>
        <w:top w:w="0" w:type="dxa"/>
        <w:left w:w="0" w:type="dxa"/>
        <w:bottom w:w="0" w:type="dxa"/>
        <w:right w:w="0" w:type="dxa"/>
      </w:tblCellMar>
    </w:tblPr>
  </w:style>
  <w:style w:type="paragraph" w:styleId="Podnaslov">
    <w:name w:val="Subtitle"/>
    <w:basedOn w:val="Navaden"/>
    <w:next w:val="Navaden"/>
    <w:uiPriority w:val="11"/>
    <w:qFormat/>
    <w:pPr>
      <w:keepNext/>
      <w:spacing w:before="240" w:after="120"/>
    </w:pPr>
    <w:rPr>
      <w:rFonts w:ascii="Liberation Sans" w:eastAsia="Liberation Sans" w:hAnsi="Liberation Sans" w:cs="Liberation Sans"/>
      <w:sz w:val="28"/>
      <w:szCs w:val="28"/>
    </w:rPr>
  </w:style>
  <w:style w:type="character" w:styleId="Pripombasklic">
    <w:name w:val="annotation reference"/>
    <w:basedOn w:val="Privzetapisavaodstavka"/>
    <w:uiPriority w:val="99"/>
    <w:semiHidden/>
    <w:unhideWhenUsed/>
    <w:rsid w:val="007C2193"/>
    <w:rPr>
      <w:sz w:val="16"/>
      <w:szCs w:val="16"/>
    </w:rPr>
  </w:style>
  <w:style w:type="paragraph" w:styleId="Pripombabesedilo">
    <w:name w:val="annotation text"/>
    <w:basedOn w:val="Navaden"/>
    <w:link w:val="PripombabesediloZnak"/>
    <w:uiPriority w:val="99"/>
    <w:semiHidden/>
    <w:unhideWhenUsed/>
    <w:rsid w:val="007C2193"/>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C2193"/>
    <w:rPr>
      <w:sz w:val="20"/>
      <w:szCs w:val="20"/>
    </w:rPr>
  </w:style>
  <w:style w:type="paragraph" w:styleId="Zadevapripombe">
    <w:name w:val="annotation subject"/>
    <w:basedOn w:val="Pripombabesedilo"/>
    <w:next w:val="Pripombabesedilo"/>
    <w:link w:val="ZadevapripombeZnak"/>
    <w:uiPriority w:val="99"/>
    <w:semiHidden/>
    <w:unhideWhenUsed/>
    <w:rsid w:val="007C2193"/>
    <w:rPr>
      <w:b/>
      <w:bCs/>
    </w:rPr>
  </w:style>
  <w:style w:type="character" w:customStyle="1" w:styleId="ZadevapripombeZnak">
    <w:name w:val="Zadeva pripombe Znak"/>
    <w:basedOn w:val="PripombabesediloZnak"/>
    <w:link w:val="Zadevapripombe"/>
    <w:uiPriority w:val="99"/>
    <w:semiHidden/>
    <w:rsid w:val="007C2193"/>
    <w:rPr>
      <w:b/>
      <w:bCs/>
      <w:sz w:val="20"/>
      <w:szCs w:val="20"/>
    </w:rPr>
  </w:style>
  <w:style w:type="paragraph" w:styleId="Besedilooblaka">
    <w:name w:val="Balloon Text"/>
    <w:basedOn w:val="Navaden"/>
    <w:link w:val="BesedilooblakaZnak"/>
    <w:uiPriority w:val="99"/>
    <w:semiHidden/>
    <w:unhideWhenUsed/>
    <w:rsid w:val="007C219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C2193"/>
    <w:rPr>
      <w:rFonts w:ascii="Segoe UI" w:hAnsi="Segoe UI" w:cs="Segoe UI"/>
      <w:sz w:val="18"/>
      <w:szCs w:val="18"/>
    </w:rPr>
  </w:style>
  <w:style w:type="paragraph" w:styleId="Odstavekseznama">
    <w:name w:val="List Paragraph"/>
    <w:basedOn w:val="Navaden"/>
    <w:uiPriority w:val="34"/>
    <w:qFormat/>
    <w:rsid w:val="00891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KKL9bc+/hbvXjcNX6VxzIbQv/g==">CgMxLjAyCGguZ2pkZ3hzMgloLjMwajB6bGwyCWguMWZvYjl0ZTgAak4KNXN1Z2dlc3RJZEltcG9ydGJkNmEyYTM0LTA4MTctNGMxZC1hZmYyLWE0NjA4NTY5YzdhNl8xEhVNaWNyb3NvZnQgT2ZmaWNlIFVzZXJqTgo1c3VnZ2VzdElkSW1wb3J0YmQ2YTJhMzQtMDgxNy00YzFkLWFmZjItYTQ2MDg1NjljN2E2XzISFU1pY3Jvc29mdCBPZmZpY2UgVXNlcnIhMVRBT2lycU9MSllyMm5pLVo5eTFPdkxFaDFZOWNRNmx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1228</Words>
  <Characters>7002</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Katja Dejak Gornik</cp:lastModifiedBy>
  <cp:revision>2</cp:revision>
  <dcterms:created xsi:type="dcterms:W3CDTF">2025-11-19T05:55:00Z</dcterms:created>
  <dcterms:modified xsi:type="dcterms:W3CDTF">2025-11-19T05:55:00Z</dcterms:modified>
</cp:coreProperties>
</file>